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58" w:rsidRPr="00DD4958" w:rsidRDefault="00DD4958" w:rsidP="00DD4958">
      <w:pPr>
        <w:widowControl/>
        <w:tabs>
          <w:tab w:val="left" w:pos="9900"/>
        </w:tabs>
        <w:autoSpaceDE/>
        <w:autoSpaceDN/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bookmarkStart w:id="0" w:name="_GoBack"/>
      <w:bookmarkEnd w:id="0"/>
      <w:r w:rsidRPr="00DD4958">
        <w:rPr>
          <w:bCs/>
          <w:sz w:val="24"/>
          <w:szCs w:val="24"/>
        </w:rPr>
        <w:t>PATVIRTINTA</w:t>
      </w:r>
    </w:p>
    <w:p w:rsidR="00DD4958" w:rsidRPr="00DD4958" w:rsidRDefault="00DD4958" w:rsidP="00DD4958">
      <w:pPr>
        <w:widowControl/>
        <w:tabs>
          <w:tab w:val="left" w:pos="9960"/>
        </w:tabs>
        <w:autoSpaceDE/>
        <w:autoSpaceDN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D4958">
        <w:rPr>
          <w:sz w:val="24"/>
          <w:szCs w:val="24"/>
        </w:rPr>
        <w:t>Smilgių gimnazijos direktoriaus</w:t>
      </w:r>
    </w:p>
    <w:p w:rsidR="00DD4958" w:rsidRPr="00DD4958" w:rsidRDefault="00DD4958" w:rsidP="00DD4958">
      <w:pPr>
        <w:widowControl/>
        <w:adjustRightInd w:val="0"/>
        <w:ind w:firstLine="4820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DD4958">
        <w:rPr>
          <w:bCs/>
          <w:sz w:val="24"/>
          <w:szCs w:val="24"/>
        </w:rPr>
        <w:t xml:space="preserve">2019 m. gruodžio 31 d. įsakymu Nr. </w:t>
      </w:r>
      <w:r w:rsidRPr="00DD4958">
        <w:rPr>
          <w:sz w:val="24"/>
          <w:szCs w:val="24"/>
        </w:rPr>
        <w:t>(1.8) V-</w:t>
      </w:r>
      <w:r>
        <w:rPr>
          <w:sz w:val="24"/>
          <w:szCs w:val="24"/>
        </w:rPr>
        <w:t>655</w:t>
      </w:r>
    </w:p>
    <w:p w:rsidR="00510442" w:rsidRDefault="00510442">
      <w:pPr>
        <w:spacing w:before="4"/>
        <w:rPr>
          <w:sz w:val="24"/>
        </w:rPr>
      </w:pPr>
    </w:p>
    <w:p w:rsidR="00510442" w:rsidRDefault="00A7720E">
      <w:pPr>
        <w:pStyle w:val="Pagrindinistekstas"/>
        <w:ind w:left="296" w:right="296"/>
        <w:jc w:val="center"/>
      </w:pPr>
      <w:r>
        <w:t>SMILGIŲ</w:t>
      </w:r>
      <w:r w:rsidR="00393C0F">
        <w:t xml:space="preserve"> GIMNAZIJOS</w:t>
      </w:r>
    </w:p>
    <w:p w:rsidR="00510442" w:rsidRDefault="00510442">
      <w:pPr>
        <w:spacing w:before="4"/>
        <w:rPr>
          <w:b/>
          <w:sz w:val="24"/>
        </w:rPr>
      </w:pPr>
    </w:p>
    <w:p w:rsidR="00510442" w:rsidRDefault="00393C0F">
      <w:pPr>
        <w:pStyle w:val="Pagrindinistekstas"/>
        <w:ind w:left="298" w:right="296"/>
        <w:jc w:val="center"/>
      </w:pPr>
      <w:r>
        <w:t>KORUPCIJOS PREVENCIJOS PROGRAMOS ĮGYVENDINIMO PRIEMONIŲ PLANAS 2020–2022 METAMS</w:t>
      </w:r>
    </w:p>
    <w:p w:rsidR="00510442" w:rsidRDefault="00510442">
      <w:pPr>
        <w:spacing w:before="4"/>
        <w:rPr>
          <w:b/>
          <w:sz w:val="24"/>
        </w:rPr>
      </w:pPr>
    </w:p>
    <w:tbl>
      <w:tblPr>
        <w:tblStyle w:val="TableNormal"/>
        <w:tblW w:w="9605" w:type="dxa"/>
        <w:tblInd w:w="1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6"/>
        <w:gridCol w:w="1834"/>
        <w:gridCol w:w="1702"/>
        <w:gridCol w:w="2376"/>
      </w:tblGrid>
      <w:tr w:rsidR="00510442" w:rsidTr="00DD4958">
        <w:trPr>
          <w:trHeight w:val="827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rPr>
                <w:b/>
                <w:sz w:val="24"/>
              </w:rPr>
            </w:pPr>
          </w:p>
          <w:p w:rsidR="00510442" w:rsidRDefault="00393C0F" w:rsidP="00DD4958">
            <w:pPr>
              <w:pStyle w:val="TableParagraph"/>
              <w:spacing w:line="270" w:lineRule="atLeast"/>
              <w:ind w:left="115" w:right="77"/>
              <w:rPr>
                <w:sz w:val="24"/>
              </w:rPr>
            </w:pPr>
            <w:r>
              <w:rPr>
                <w:sz w:val="24"/>
              </w:rPr>
              <w:t>Eil. Nr.</w:t>
            </w:r>
          </w:p>
        </w:tc>
        <w:tc>
          <w:tcPr>
            <w:tcW w:w="3126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rPr>
                <w:b/>
                <w:sz w:val="24"/>
              </w:rPr>
            </w:pPr>
          </w:p>
          <w:p w:rsidR="00510442" w:rsidRDefault="00393C0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Priemonės pavadinimas</w:t>
            </w:r>
          </w:p>
        </w:tc>
        <w:tc>
          <w:tcPr>
            <w:tcW w:w="1834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rPr>
                <w:b/>
                <w:sz w:val="24"/>
              </w:rPr>
            </w:pPr>
          </w:p>
          <w:p w:rsidR="00510442" w:rsidRDefault="00393C0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Vykdytojai</w:t>
            </w: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rPr>
                <w:b/>
                <w:sz w:val="24"/>
              </w:rPr>
            </w:pPr>
          </w:p>
          <w:p w:rsidR="00510442" w:rsidRDefault="00393C0F">
            <w:pPr>
              <w:pStyle w:val="TableParagraph"/>
              <w:spacing w:line="270" w:lineRule="atLeast"/>
              <w:ind w:left="115" w:right="410"/>
              <w:rPr>
                <w:sz w:val="24"/>
              </w:rPr>
            </w:pPr>
            <w:r>
              <w:rPr>
                <w:sz w:val="24"/>
              </w:rPr>
              <w:t>Vykdymo laikas</w:t>
            </w:r>
          </w:p>
        </w:tc>
        <w:tc>
          <w:tcPr>
            <w:tcW w:w="2376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rPr>
                <w:b/>
                <w:sz w:val="24"/>
              </w:rPr>
            </w:pPr>
          </w:p>
          <w:p w:rsidR="00510442" w:rsidRDefault="00393C0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Laukiami rezultatai</w:t>
            </w:r>
          </w:p>
        </w:tc>
      </w:tr>
      <w:tr w:rsidR="00510442" w:rsidTr="00DD4958">
        <w:trPr>
          <w:trHeight w:val="550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442" w:rsidRDefault="00393C0F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6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442" w:rsidRDefault="00393C0F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4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442" w:rsidRDefault="00393C0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442" w:rsidRDefault="00393C0F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6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442" w:rsidRDefault="00393C0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93C0F" w:rsidTr="00DD4958">
        <w:trPr>
          <w:trHeight w:val="1654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93C0F" w:rsidRDefault="00393C0F" w:rsidP="00393C0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6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93C0F" w:rsidRDefault="00393C0F" w:rsidP="00393C0F">
            <w:pPr>
              <w:pStyle w:val="TableParagraph"/>
              <w:ind w:left="115" w:right="175"/>
              <w:rPr>
                <w:sz w:val="24"/>
              </w:rPr>
            </w:pPr>
            <w:r>
              <w:rPr>
                <w:sz w:val="24"/>
              </w:rPr>
              <w:t>Teisės aktų nustatyta tvarka interneto svetainėje skelbti informaciją apie numatomus, vykdomus viešuosius pirkimus ir jų rezultatus</w:t>
            </w:r>
          </w:p>
        </w:tc>
        <w:tc>
          <w:tcPr>
            <w:tcW w:w="1834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93C0F" w:rsidRDefault="00393C0F" w:rsidP="00393C0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Pavaduotojas ūkio reikalams</w:t>
            </w: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93C0F" w:rsidRDefault="00393C0F" w:rsidP="00393C0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Nuolat</w:t>
            </w:r>
          </w:p>
        </w:tc>
        <w:tc>
          <w:tcPr>
            <w:tcW w:w="2376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93C0F" w:rsidRDefault="00393C0F" w:rsidP="00393C0F">
            <w:pPr>
              <w:pStyle w:val="TableParagraph"/>
              <w:spacing w:line="270" w:lineRule="atLeast"/>
              <w:ind w:left="112" w:right="254"/>
              <w:rPr>
                <w:sz w:val="24"/>
              </w:rPr>
            </w:pPr>
            <w:r>
              <w:rPr>
                <w:sz w:val="24"/>
              </w:rPr>
              <w:t>Užtikrintas viešųjų pirkimų skaidrumas; visuomenė informuota apie planuojamus ir įvykdytus pirkimus</w:t>
            </w:r>
          </w:p>
        </w:tc>
      </w:tr>
      <w:tr w:rsidR="00393C0F" w:rsidTr="00DD4958">
        <w:trPr>
          <w:trHeight w:val="2758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93C0F" w:rsidRDefault="00393C0F" w:rsidP="00393C0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6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93C0F" w:rsidRDefault="00393C0F" w:rsidP="00393C0F">
            <w:pPr>
              <w:pStyle w:val="TableParagraph"/>
              <w:spacing w:line="270" w:lineRule="atLeast"/>
              <w:ind w:left="115" w:right="287"/>
              <w:rPr>
                <w:sz w:val="24"/>
              </w:rPr>
            </w:pPr>
            <w:r>
              <w:rPr>
                <w:sz w:val="24"/>
              </w:rPr>
              <w:t>Sudaryti sąlygas darbuotojams dalyvauti mokymuose ir seminaruose korupcijos prevencijos ir kontrolės, antikorupcinio ugdymo programos integravimo į mokomuosius dalykus ir klasės valandėles klausimais</w:t>
            </w:r>
          </w:p>
        </w:tc>
        <w:tc>
          <w:tcPr>
            <w:tcW w:w="1834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93C0F" w:rsidRDefault="00393C0F" w:rsidP="00393C0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Pavaduotoja ugdymo</w:t>
            </w: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93C0F" w:rsidRDefault="00393C0F" w:rsidP="00393C0F">
            <w:pPr>
              <w:pStyle w:val="TableParagraph"/>
              <w:spacing w:line="482" w:lineRule="auto"/>
              <w:ind w:left="115" w:right="170"/>
              <w:rPr>
                <w:sz w:val="24"/>
              </w:rPr>
            </w:pPr>
            <w:r>
              <w:rPr>
                <w:sz w:val="24"/>
              </w:rPr>
              <w:t>Pagal poreikį 2020–2022 m.</w:t>
            </w:r>
          </w:p>
        </w:tc>
        <w:tc>
          <w:tcPr>
            <w:tcW w:w="2376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93C0F" w:rsidRDefault="00393C0F" w:rsidP="00393C0F">
            <w:pPr>
              <w:pStyle w:val="TableParagraph"/>
              <w:ind w:left="112" w:right="181"/>
              <w:rPr>
                <w:sz w:val="24"/>
              </w:rPr>
            </w:pPr>
            <w:r>
              <w:rPr>
                <w:sz w:val="24"/>
              </w:rPr>
              <w:t>Pagerės žinių kokybė apie korupcijos prevenciją</w:t>
            </w:r>
          </w:p>
        </w:tc>
      </w:tr>
      <w:tr w:rsidR="00393C0F" w:rsidTr="00DD4958">
        <w:trPr>
          <w:trHeight w:val="2210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93C0F" w:rsidRDefault="00393C0F" w:rsidP="00393C0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6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93C0F" w:rsidRDefault="00393C0F" w:rsidP="00393C0F">
            <w:pPr>
              <w:pStyle w:val="TableParagraph"/>
              <w:spacing w:before="1"/>
              <w:ind w:left="115" w:right="287"/>
              <w:rPr>
                <w:sz w:val="24"/>
              </w:rPr>
            </w:pPr>
            <w:r>
              <w:rPr>
                <w:sz w:val="24"/>
              </w:rPr>
              <w:t>Organizuoti Tarptautinės antikorupcijos dienos renginius mokykloje</w:t>
            </w:r>
          </w:p>
        </w:tc>
        <w:tc>
          <w:tcPr>
            <w:tcW w:w="1834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Pr="00A7720E" w:rsidRDefault="00393C0F" w:rsidP="00393C0F">
            <w:pPr>
              <w:pStyle w:val="TableParagraph"/>
              <w:spacing w:before="1"/>
              <w:ind w:right="465"/>
              <w:rPr>
                <w:sz w:val="24"/>
              </w:rPr>
            </w:pPr>
            <w:r>
              <w:rPr>
                <w:b/>
                <w:sz w:val="23"/>
              </w:rPr>
              <w:t xml:space="preserve"> </w:t>
            </w:r>
            <w:r w:rsidRPr="00A7720E">
              <w:rPr>
                <w:sz w:val="23"/>
              </w:rPr>
              <w:t xml:space="preserve">Lina Janauskienė </w:t>
            </w: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93C0F" w:rsidRDefault="00393C0F" w:rsidP="00393C0F">
            <w:pPr>
              <w:pStyle w:val="TableParagraph"/>
              <w:spacing w:before="1"/>
              <w:ind w:left="115" w:right="583" w:firstLine="120"/>
              <w:rPr>
                <w:sz w:val="24"/>
              </w:rPr>
            </w:pPr>
            <w:r>
              <w:rPr>
                <w:sz w:val="24"/>
              </w:rPr>
              <w:t>gruodžio mėn.</w:t>
            </w:r>
          </w:p>
        </w:tc>
        <w:tc>
          <w:tcPr>
            <w:tcW w:w="2376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93C0F" w:rsidRDefault="00393C0F" w:rsidP="00393C0F">
            <w:pPr>
              <w:pStyle w:val="TableParagraph"/>
              <w:spacing w:before="1"/>
              <w:ind w:left="112" w:right="274"/>
              <w:rPr>
                <w:sz w:val="24"/>
              </w:rPr>
            </w:pPr>
            <w:r>
              <w:rPr>
                <w:sz w:val="24"/>
              </w:rPr>
              <w:t>Susiformuos antikorupcinės nuostatos, nepakanti korupcijos augimui pilietinė pozicija</w:t>
            </w:r>
          </w:p>
        </w:tc>
      </w:tr>
      <w:tr w:rsidR="00393C0F" w:rsidTr="00DD4958">
        <w:trPr>
          <w:trHeight w:val="1655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rPr>
                <w:b/>
                <w:sz w:val="24"/>
              </w:rPr>
            </w:pPr>
          </w:p>
          <w:p w:rsidR="00393C0F" w:rsidRDefault="00393C0F" w:rsidP="00393C0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6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rPr>
                <w:b/>
                <w:sz w:val="24"/>
              </w:rPr>
            </w:pPr>
          </w:p>
          <w:p w:rsidR="00393C0F" w:rsidRDefault="00393C0F" w:rsidP="00393C0F">
            <w:pPr>
              <w:pStyle w:val="TableParagraph"/>
              <w:spacing w:line="270" w:lineRule="atLeast"/>
              <w:ind w:left="115" w:right="287"/>
              <w:rPr>
                <w:sz w:val="24"/>
              </w:rPr>
            </w:pPr>
            <w:r>
              <w:rPr>
                <w:sz w:val="24"/>
              </w:rPr>
              <w:t>Antikorupcinio švietimo temas integruoti į pilietinio ugdymo, istorijos, etikos mokomuosius dalykus ir klasių auklėtojų veiklą</w:t>
            </w:r>
          </w:p>
        </w:tc>
        <w:tc>
          <w:tcPr>
            <w:tcW w:w="1834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rPr>
                <w:b/>
                <w:sz w:val="24"/>
              </w:rPr>
            </w:pPr>
          </w:p>
          <w:p w:rsidR="00393C0F" w:rsidRDefault="00393C0F" w:rsidP="00393C0F">
            <w:pPr>
              <w:pStyle w:val="TableParagraph"/>
              <w:ind w:left="115" w:right="370"/>
              <w:rPr>
                <w:sz w:val="24"/>
              </w:rPr>
            </w:pPr>
            <w:r>
              <w:rPr>
                <w:sz w:val="24"/>
              </w:rPr>
              <w:t>Pavaduotoja ugdymui</w:t>
            </w:r>
          </w:p>
          <w:p w:rsidR="00393C0F" w:rsidRDefault="00393C0F" w:rsidP="00393C0F">
            <w:pPr>
              <w:pStyle w:val="TableParagraph"/>
              <w:ind w:left="115" w:right="370"/>
              <w:rPr>
                <w:sz w:val="24"/>
              </w:rPr>
            </w:pPr>
          </w:p>
          <w:p w:rsidR="00393C0F" w:rsidRDefault="00393C0F" w:rsidP="00393C0F">
            <w:pPr>
              <w:pStyle w:val="TableParagraph"/>
              <w:ind w:left="112" w:right="445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rPr>
                <w:b/>
                <w:sz w:val="24"/>
              </w:rPr>
            </w:pPr>
          </w:p>
          <w:p w:rsidR="00393C0F" w:rsidRDefault="00393C0F" w:rsidP="00393C0F">
            <w:pPr>
              <w:pStyle w:val="TableParagraph"/>
              <w:ind w:left="115" w:right="370"/>
              <w:rPr>
                <w:sz w:val="24"/>
              </w:rPr>
            </w:pPr>
            <w:r>
              <w:rPr>
                <w:sz w:val="24"/>
              </w:rPr>
              <w:t>Kiekvienais metais iki rugsėjo 10 d.</w:t>
            </w:r>
          </w:p>
        </w:tc>
        <w:tc>
          <w:tcPr>
            <w:tcW w:w="2376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rPr>
                <w:b/>
                <w:sz w:val="24"/>
              </w:rPr>
            </w:pPr>
          </w:p>
          <w:p w:rsidR="00393C0F" w:rsidRDefault="00393C0F" w:rsidP="00393C0F">
            <w:pPr>
              <w:pStyle w:val="TableParagraph"/>
              <w:ind w:left="112" w:right="821"/>
              <w:rPr>
                <w:sz w:val="24"/>
              </w:rPr>
            </w:pPr>
            <w:r>
              <w:rPr>
                <w:sz w:val="24"/>
              </w:rPr>
              <w:t>Ugdomos antikorupcinės nuostatos</w:t>
            </w:r>
          </w:p>
        </w:tc>
      </w:tr>
      <w:tr w:rsidR="00393C0F" w:rsidTr="00DD4958">
        <w:trPr>
          <w:trHeight w:val="1102"/>
        </w:trPr>
        <w:tc>
          <w:tcPr>
            <w:tcW w:w="567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93C0F" w:rsidRDefault="00393C0F" w:rsidP="00393C0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6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93C0F" w:rsidRDefault="00393C0F" w:rsidP="00393C0F">
            <w:pPr>
              <w:pStyle w:val="TableParagraph"/>
              <w:spacing w:line="270" w:lineRule="atLeast"/>
              <w:ind w:left="115" w:right="155"/>
              <w:rPr>
                <w:sz w:val="24"/>
              </w:rPr>
            </w:pPr>
            <w:r>
              <w:rPr>
                <w:sz w:val="24"/>
              </w:rPr>
              <w:t>Kontroliuoti, ar laiku pateikiamos privačių interesų deklaracijos</w:t>
            </w:r>
          </w:p>
        </w:tc>
        <w:tc>
          <w:tcPr>
            <w:tcW w:w="1834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Pr="00A7720E" w:rsidRDefault="00393C0F" w:rsidP="00393C0F">
            <w:pPr>
              <w:pStyle w:val="TableParagraph"/>
              <w:spacing w:before="11"/>
              <w:rPr>
                <w:sz w:val="23"/>
              </w:rPr>
            </w:pPr>
            <w:r>
              <w:rPr>
                <w:b/>
                <w:sz w:val="23"/>
              </w:rPr>
              <w:t xml:space="preserve"> </w:t>
            </w:r>
            <w:r w:rsidRPr="00A7720E">
              <w:rPr>
                <w:sz w:val="23"/>
              </w:rPr>
              <w:t>Pavaduotojas ūkio reikalams</w:t>
            </w:r>
          </w:p>
          <w:p w:rsidR="00393C0F" w:rsidRDefault="00393C0F" w:rsidP="00393C0F">
            <w:pPr>
              <w:pStyle w:val="TableParagraph"/>
              <w:ind w:left="112" w:right="92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93C0F" w:rsidRDefault="00393C0F" w:rsidP="00393C0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Kiekvienais metais II ketvirtį</w:t>
            </w:r>
          </w:p>
        </w:tc>
        <w:tc>
          <w:tcPr>
            <w:tcW w:w="2376" w:type="dxa"/>
            <w:tcBorders>
              <w:left w:val="single" w:sz="4" w:space="0" w:color="000009"/>
              <w:right w:val="single" w:sz="4" w:space="0" w:color="000009"/>
            </w:tcBorders>
          </w:tcPr>
          <w:p w:rsidR="00393C0F" w:rsidRDefault="00393C0F" w:rsidP="00393C0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93C0F" w:rsidRDefault="00393C0F" w:rsidP="00393C0F">
            <w:pPr>
              <w:pStyle w:val="TableParagraph"/>
              <w:ind w:left="112" w:right="587"/>
              <w:rPr>
                <w:sz w:val="24"/>
              </w:rPr>
            </w:pPr>
            <w:r>
              <w:rPr>
                <w:sz w:val="24"/>
              </w:rPr>
              <w:t>Kontroliuojami privatūs interesai</w:t>
            </w:r>
          </w:p>
        </w:tc>
      </w:tr>
    </w:tbl>
    <w:p w:rsidR="00510442" w:rsidRDefault="00510442">
      <w:pPr>
        <w:rPr>
          <w:sz w:val="24"/>
        </w:rPr>
        <w:sectPr w:rsidR="00510442" w:rsidSect="00DD4958">
          <w:type w:val="continuous"/>
          <w:pgSz w:w="11900" w:h="16840"/>
          <w:pgMar w:top="1134" w:right="567" w:bottom="567" w:left="1701" w:header="567" w:footer="567" w:gutter="0"/>
          <w:cols w:space="1296"/>
        </w:sectPr>
      </w:pPr>
    </w:p>
    <w:p w:rsidR="00510442" w:rsidRDefault="00510442">
      <w:pPr>
        <w:spacing w:before="10"/>
        <w:rPr>
          <w:b/>
          <w:sz w:val="8"/>
        </w:rPr>
      </w:pPr>
    </w:p>
    <w:tbl>
      <w:tblPr>
        <w:tblStyle w:val="TableNormal"/>
        <w:tblW w:w="9966" w:type="dxa"/>
        <w:tblInd w:w="1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26"/>
        <w:gridCol w:w="1834"/>
        <w:gridCol w:w="1814"/>
        <w:gridCol w:w="2376"/>
      </w:tblGrid>
      <w:tr w:rsidR="00510442" w:rsidTr="00DD4958">
        <w:trPr>
          <w:trHeight w:val="2758"/>
        </w:trPr>
        <w:tc>
          <w:tcPr>
            <w:tcW w:w="816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rPr>
                <w:b/>
                <w:sz w:val="24"/>
              </w:rPr>
            </w:pPr>
          </w:p>
          <w:p w:rsidR="00510442" w:rsidRDefault="00393C0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6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rPr>
                <w:b/>
                <w:sz w:val="24"/>
              </w:rPr>
            </w:pPr>
          </w:p>
          <w:p w:rsidR="00510442" w:rsidRDefault="00393C0F">
            <w:pPr>
              <w:pStyle w:val="TableParagraph"/>
              <w:spacing w:line="270" w:lineRule="atLeast"/>
              <w:ind w:left="115" w:right="108"/>
              <w:rPr>
                <w:sz w:val="24"/>
              </w:rPr>
            </w:pPr>
            <w:r>
              <w:rPr>
                <w:sz w:val="24"/>
              </w:rPr>
              <w:t>Peržiūrėti darbuotojų pareigybių aprašymus ir esant būtinybei įtraukti antikorupciniu požiūriu svarbias nuostatas bei teisinės atsakomybės priemones Sistemingai atnaujinti galiojančias taisykles ir tvarkas</w:t>
            </w:r>
          </w:p>
        </w:tc>
        <w:tc>
          <w:tcPr>
            <w:tcW w:w="1834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rPr>
                <w:b/>
                <w:sz w:val="24"/>
              </w:rPr>
            </w:pPr>
          </w:p>
          <w:p w:rsidR="00A7720E" w:rsidRDefault="00A7720E" w:rsidP="00A7720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Pavaduotojai</w:t>
            </w:r>
          </w:p>
          <w:p w:rsidR="00510442" w:rsidRDefault="00510442">
            <w:pPr>
              <w:pStyle w:val="TableParagraph"/>
              <w:ind w:left="112" w:right="545"/>
              <w:rPr>
                <w:sz w:val="24"/>
              </w:rPr>
            </w:pPr>
          </w:p>
        </w:tc>
        <w:tc>
          <w:tcPr>
            <w:tcW w:w="1814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rPr>
                <w:b/>
                <w:sz w:val="24"/>
              </w:rPr>
            </w:pPr>
          </w:p>
          <w:p w:rsidR="00A7720E" w:rsidRDefault="00A7720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Kiekvienais metais III ketvirtį</w:t>
            </w:r>
          </w:p>
        </w:tc>
        <w:tc>
          <w:tcPr>
            <w:tcW w:w="2376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rPr>
                <w:b/>
                <w:sz w:val="24"/>
              </w:rPr>
            </w:pPr>
          </w:p>
          <w:p w:rsidR="00510442" w:rsidRDefault="00393C0F">
            <w:pPr>
              <w:pStyle w:val="TableParagraph"/>
              <w:ind w:left="112" w:right="134"/>
              <w:rPr>
                <w:sz w:val="24"/>
              </w:rPr>
            </w:pPr>
            <w:r>
              <w:rPr>
                <w:sz w:val="24"/>
              </w:rPr>
              <w:t>Apibrėžtos antikorupcinės nuostatos bei teisinės atsakomybės priemonės darbuotojų pareigybėse</w:t>
            </w:r>
          </w:p>
        </w:tc>
      </w:tr>
      <w:tr w:rsidR="00510442" w:rsidTr="00DD4958">
        <w:trPr>
          <w:trHeight w:val="1378"/>
        </w:trPr>
        <w:tc>
          <w:tcPr>
            <w:tcW w:w="816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442" w:rsidRDefault="00393C0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6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442" w:rsidRDefault="00393C0F">
            <w:pPr>
              <w:pStyle w:val="TableParagraph"/>
              <w:spacing w:line="270" w:lineRule="atLeast"/>
              <w:ind w:left="115" w:right="181"/>
              <w:rPr>
                <w:sz w:val="24"/>
              </w:rPr>
            </w:pPr>
            <w:r>
              <w:rPr>
                <w:sz w:val="24"/>
              </w:rPr>
              <w:t>Mokyklos bendruomenės informavimas apie mokyklos ugdomąją, finansinę ir ūkinę veiklą</w:t>
            </w:r>
          </w:p>
        </w:tc>
        <w:tc>
          <w:tcPr>
            <w:tcW w:w="1834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7720E" w:rsidRDefault="00A7720E" w:rsidP="00A772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Vyr. buhalterė</w:t>
            </w:r>
          </w:p>
          <w:p w:rsidR="00510442" w:rsidRDefault="00510442">
            <w:pPr>
              <w:pStyle w:val="TableParagraph"/>
              <w:ind w:left="112" w:right="545"/>
              <w:rPr>
                <w:sz w:val="24"/>
              </w:rPr>
            </w:pPr>
          </w:p>
        </w:tc>
        <w:tc>
          <w:tcPr>
            <w:tcW w:w="1814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7720E" w:rsidRDefault="00A7720E" w:rsidP="00A7720E">
            <w:pPr>
              <w:pStyle w:val="TableParagraph"/>
              <w:rPr>
                <w:sz w:val="24"/>
              </w:rPr>
            </w:pPr>
          </w:p>
          <w:p w:rsidR="00A7720E" w:rsidRDefault="00A7720E" w:rsidP="00A772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Kiekvienais metais</w:t>
            </w:r>
          </w:p>
        </w:tc>
        <w:tc>
          <w:tcPr>
            <w:tcW w:w="2376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442" w:rsidRDefault="00393C0F">
            <w:pPr>
              <w:pStyle w:val="TableParagraph"/>
              <w:spacing w:line="270" w:lineRule="atLeast"/>
              <w:ind w:left="112" w:right="181"/>
              <w:rPr>
                <w:sz w:val="24"/>
              </w:rPr>
            </w:pPr>
            <w:r>
              <w:rPr>
                <w:sz w:val="24"/>
              </w:rPr>
              <w:t>Informuojami mokyklos bendruomenės nariai apie mokyklos veiklą</w:t>
            </w:r>
          </w:p>
        </w:tc>
      </w:tr>
      <w:tr w:rsidR="00510442" w:rsidTr="00DD4958">
        <w:trPr>
          <w:trHeight w:val="1653"/>
        </w:trPr>
        <w:tc>
          <w:tcPr>
            <w:tcW w:w="816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10442" w:rsidRDefault="00393C0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26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10442" w:rsidRDefault="00393C0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Esant būtinybei papildyti Mokyklos korupcijos prevencijos programą</w:t>
            </w:r>
          </w:p>
        </w:tc>
        <w:tc>
          <w:tcPr>
            <w:tcW w:w="1834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7720E" w:rsidRDefault="00A7720E">
            <w:pPr>
              <w:pStyle w:val="TableParagraph"/>
              <w:spacing w:before="1"/>
              <w:ind w:left="112" w:right="545"/>
              <w:rPr>
                <w:sz w:val="24"/>
              </w:rPr>
            </w:pPr>
            <w:r>
              <w:rPr>
                <w:sz w:val="24"/>
              </w:rPr>
              <w:t>Atsakingas už korupcijos prevenciją ir kontrolę mokykloje</w:t>
            </w:r>
          </w:p>
        </w:tc>
        <w:tc>
          <w:tcPr>
            <w:tcW w:w="1814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7720E" w:rsidRDefault="00A7720E" w:rsidP="00A7720E">
            <w:pPr>
              <w:pStyle w:val="TableParagraph"/>
              <w:spacing w:before="1"/>
              <w:ind w:left="112" w:right="545"/>
              <w:rPr>
                <w:sz w:val="24"/>
              </w:rPr>
            </w:pPr>
            <w:r>
              <w:rPr>
                <w:sz w:val="24"/>
              </w:rPr>
              <w:t>Kiekvienais metais</w:t>
            </w:r>
          </w:p>
          <w:p w:rsidR="00510442" w:rsidRDefault="00510442">
            <w:pPr>
              <w:pStyle w:val="TableParagraph"/>
              <w:spacing w:before="1" w:line="270" w:lineRule="atLeast"/>
              <w:ind w:left="115" w:right="203"/>
              <w:rPr>
                <w:sz w:val="24"/>
              </w:rPr>
            </w:pPr>
          </w:p>
        </w:tc>
        <w:tc>
          <w:tcPr>
            <w:tcW w:w="2376" w:type="dxa"/>
            <w:tcBorders>
              <w:left w:val="single" w:sz="4" w:space="0" w:color="000009"/>
              <w:right w:val="single" w:sz="4" w:space="0" w:color="000009"/>
            </w:tcBorders>
          </w:tcPr>
          <w:p w:rsidR="00510442" w:rsidRDefault="0051044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10442" w:rsidRDefault="00393C0F">
            <w:pPr>
              <w:pStyle w:val="TableParagraph"/>
              <w:spacing w:before="1"/>
              <w:ind w:left="112" w:right="148"/>
              <w:rPr>
                <w:sz w:val="24"/>
              </w:rPr>
            </w:pPr>
            <w:r>
              <w:rPr>
                <w:sz w:val="24"/>
              </w:rPr>
              <w:t>Veiksminga korupcijos prevencijos programa</w:t>
            </w:r>
          </w:p>
        </w:tc>
      </w:tr>
    </w:tbl>
    <w:p w:rsidR="00510442" w:rsidRDefault="00A7720E">
      <w:pPr>
        <w:spacing w:before="10"/>
        <w:rPr>
          <w:b/>
          <w:sz w:val="27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B488C1" wp14:editId="4DEF3897">
                <wp:simplePos x="0" y="0"/>
                <wp:positionH relativeFrom="page">
                  <wp:posOffset>3265170</wp:posOffset>
                </wp:positionH>
                <wp:positionV relativeFrom="paragraph">
                  <wp:posOffset>231775</wp:posOffset>
                </wp:positionV>
                <wp:extent cx="175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5142 5142"/>
                            <a:gd name="T1" fmla="*/ T0 w 2760"/>
                            <a:gd name="T2" fmla="+- 0 7902 514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AEF0D" id="Freeform 2" o:spid="_x0000_s1026" style="position:absolute;margin-left:257.1pt;margin-top:18.25pt;width:13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sectPr w:rsidR="00510442">
      <w:pgSz w:w="11900" w:h="16840"/>
      <w:pgMar w:top="1600" w:right="340" w:bottom="280" w:left="1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42"/>
    <w:rsid w:val="000F1A93"/>
    <w:rsid w:val="00393C0F"/>
    <w:rsid w:val="00510442"/>
    <w:rsid w:val="00A7720E"/>
    <w:rsid w:val="00DD4958"/>
    <w:rsid w:val="00E4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12EE"/>
  <w15:docId w15:val="{3D5B75A7-8016-4F03-8D6A-99BF800A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„Windows“ vartotojas</cp:lastModifiedBy>
  <cp:revision>3</cp:revision>
  <dcterms:created xsi:type="dcterms:W3CDTF">2020-11-16T10:01:00Z</dcterms:created>
  <dcterms:modified xsi:type="dcterms:W3CDTF">2020-11-16T10:29:00Z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2020-11-16T00:00:00Z</vt:filetime>
  </property>
</Properties>
</file>