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D1" w:rsidRDefault="000050D1" w:rsidP="000050D1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 w:rsidRPr="000050D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>PATVIRTINTA</w:t>
      </w:r>
      <w:r w:rsidRPr="000050D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 w:rsidRPr="000050D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</w:p>
    <w:p w:rsidR="000050D1" w:rsidRPr="000050D1" w:rsidRDefault="000050D1" w:rsidP="000050D1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 w:rsidRPr="000050D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 w:rsidRPr="000050D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>Smilgių gimnazijos direktoriaus</w:t>
      </w:r>
      <w:r w:rsidRPr="000050D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 w:rsidRPr="000050D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 w:rsidRPr="000050D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>2019 m. sausio 2 d. įsakymu Nr. (1.8) V-1</w:t>
      </w:r>
    </w:p>
    <w:p w:rsidR="000050D1" w:rsidRPr="000050D1" w:rsidRDefault="000050D1" w:rsidP="00005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50D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 w:rsidRPr="000050D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 w:rsidRPr="000050D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 w:rsidRPr="000050D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ab/>
      </w:r>
      <w:r w:rsidR="00C0543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>6</w:t>
      </w:r>
      <w:bookmarkStart w:id="0" w:name="_GoBack"/>
      <w:bookmarkEnd w:id="0"/>
      <w:r w:rsidRPr="000050D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t-LT"/>
        </w:rPr>
        <w:t xml:space="preserve"> </w:t>
      </w:r>
      <w:r w:rsidRPr="000050D1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FD4DB4" w:rsidRDefault="00FD4DB4" w:rsidP="000050D1">
      <w:p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0050D1" w:rsidRPr="009A6DBF" w:rsidRDefault="000050D1" w:rsidP="000050D1">
      <w:p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9A6DBF" w:rsidRDefault="009A6DBF" w:rsidP="00005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D1" w:rsidRPr="000050D1" w:rsidRDefault="000050D1" w:rsidP="00005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D1">
        <w:rPr>
          <w:rFonts w:ascii="Times New Roman" w:hAnsi="Times New Roman" w:cs="Times New Roman"/>
          <w:b/>
          <w:sz w:val="24"/>
          <w:szCs w:val="24"/>
        </w:rPr>
        <w:t>PANEVĖŽIO RAJONO SMILGIŲ GIMNAZIJOS</w:t>
      </w:r>
    </w:p>
    <w:p w:rsidR="000050D1" w:rsidRDefault="000050D1" w:rsidP="00005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D1">
        <w:rPr>
          <w:rFonts w:ascii="Times New Roman" w:hAnsi="Times New Roman" w:cs="Times New Roman"/>
          <w:b/>
          <w:sz w:val="24"/>
          <w:szCs w:val="24"/>
        </w:rPr>
        <w:t xml:space="preserve">2019 METŲ </w:t>
      </w:r>
      <w:r>
        <w:rPr>
          <w:rFonts w:ascii="Times New Roman" w:hAnsi="Times New Roman" w:cs="Times New Roman"/>
          <w:b/>
          <w:sz w:val="24"/>
          <w:szCs w:val="24"/>
        </w:rPr>
        <w:t>BIBLIOTEKOS</w:t>
      </w:r>
    </w:p>
    <w:p w:rsidR="000050D1" w:rsidRDefault="000050D1" w:rsidP="00005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D1">
        <w:rPr>
          <w:rFonts w:ascii="Times New Roman" w:hAnsi="Times New Roman" w:cs="Times New Roman"/>
          <w:b/>
          <w:sz w:val="24"/>
          <w:szCs w:val="24"/>
        </w:rPr>
        <w:t xml:space="preserve"> VEIKLOS PLANAS</w:t>
      </w:r>
    </w:p>
    <w:p w:rsidR="00012EF1" w:rsidRPr="009A6DBF" w:rsidRDefault="00012EF1">
      <w:pPr>
        <w:rPr>
          <w:rFonts w:ascii="Times New Roman" w:hAnsi="Times New Roman" w:cs="Times New Roman"/>
          <w:b/>
          <w:sz w:val="24"/>
          <w:szCs w:val="24"/>
        </w:rPr>
      </w:pPr>
    </w:p>
    <w:p w:rsidR="00012EF1" w:rsidRPr="009A6DBF" w:rsidRDefault="00012EF1" w:rsidP="00F25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012EF1" w:rsidRPr="009A6DBF" w:rsidRDefault="00012EF1" w:rsidP="00F2517F">
      <w:pPr>
        <w:jc w:val="both"/>
        <w:rPr>
          <w:rFonts w:ascii="Times New Roman" w:hAnsi="Times New Roman" w:cs="Times New Roman"/>
        </w:rPr>
      </w:pPr>
    </w:p>
    <w:p w:rsidR="00F2517F" w:rsidRPr="009A6DBF" w:rsidRDefault="00012EF1" w:rsidP="00635D30">
      <w:pPr>
        <w:spacing w:after="0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6DBF">
        <w:rPr>
          <w:rFonts w:ascii="Times New Roman" w:hAnsi="Times New Roman" w:cs="Times New Roman"/>
          <w:sz w:val="24"/>
          <w:szCs w:val="24"/>
        </w:rPr>
        <w:t>Gimnazijos</w:t>
      </w:r>
      <w:r w:rsidR="00F86DDC" w:rsidRPr="009A6DBF">
        <w:rPr>
          <w:rFonts w:ascii="Times New Roman" w:hAnsi="Times New Roman" w:cs="Times New Roman"/>
          <w:sz w:val="24"/>
          <w:szCs w:val="24"/>
        </w:rPr>
        <w:t xml:space="preserve"> bibliotekos veiklos planas skiriamas svarbiausioms jo, kaip</w:t>
      </w:r>
      <w:r w:rsidR="00F2517F" w:rsidRPr="009A6DBF">
        <w:rPr>
          <w:rFonts w:ascii="Times New Roman" w:hAnsi="Times New Roman" w:cs="Times New Roman"/>
          <w:sz w:val="24"/>
          <w:szCs w:val="24"/>
        </w:rPr>
        <w:t xml:space="preserve"> informacinio </w:t>
      </w:r>
      <w:r w:rsidR="00F86DDC" w:rsidRPr="009A6DBF">
        <w:rPr>
          <w:rFonts w:ascii="Times New Roman" w:hAnsi="Times New Roman" w:cs="Times New Roman"/>
          <w:sz w:val="24"/>
          <w:szCs w:val="24"/>
        </w:rPr>
        <w:t xml:space="preserve">centro, metiniams veiklos tikslams ir uždaviniams </w:t>
      </w:r>
      <w:r w:rsidR="00F80725" w:rsidRPr="009A6DBF">
        <w:rPr>
          <w:rFonts w:ascii="Times New Roman" w:hAnsi="Times New Roman" w:cs="Times New Roman"/>
          <w:sz w:val="24"/>
          <w:szCs w:val="24"/>
        </w:rPr>
        <w:t>nubrėžti, numatyti priemones jiems pasiekti.</w:t>
      </w:r>
      <w:r w:rsidR="00F2517F" w:rsidRPr="009A6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7F" w:rsidRPr="009A6DBF" w:rsidRDefault="00F80725" w:rsidP="00635D30">
      <w:pPr>
        <w:spacing w:after="0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6DBF">
        <w:rPr>
          <w:rFonts w:ascii="Times New Roman" w:hAnsi="Times New Roman" w:cs="Times New Roman"/>
          <w:sz w:val="24"/>
          <w:szCs w:val="24"/>
        </w:rPr>
        <w:t>Bibliotekos darbo planas parašytas analizuojant 2019 metų gimnazijos veiklos planą, kuris parašytas</w:t>
      </w:r>
      <w:r w:rsidR="00A70C94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EE2587" w:rsidRPr="009A6DBF">
        <w:rPr>
          <w:rFonts w:ascii="Times New Roman" w:hAnsi="Times New Roman" w:cs="Times New Roman"/>
          <w:sz w:val="24"/>
          <w:szCs w:val="24"/>
        </w:rPr>
        <w:t>atsižvelgiant į</w:t>
      </w:r>
      <w:r w:rsidR="00F2517F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EE2587" w:rsidRPr="009A6DBF">
        <w:rPr>
          <w:rFonts w:ascii="Times New Roman" w:hAnsi="Times New Roman" w:cs="Times New Roman"/>
          <w:sz w:val="24"/>
          <w:szCs w:val="24"/>
        </w:rPr>
        <w:t>LR švietimo įstatymą, Panevėžio rajono savivaldybės veiklos prioritetus.</w:t>
      </w:r>
    </w:p>
    <w:p w:rsidR="00EE2587" w:rsidRPr="009A6DBF" w:rsidRDefault="00EE2587" w:rsidP="00635D30">
      <w:pPr>
        <w:spacing w:after="0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6DBF">
        <w:rPr>
          <w:rFonts w:ascii="Times New Roman" w:hAnsi="Times New Roman" w:cs="Times New Roman"/>
          <w:sz w:val="24"/>
          <w:szCs w:val="24"/>
        </w:rPr>
        <w:t>Plane siekiama nubrėžti gimnazijos bibliotekos, kaip informacinio</w:t>
      </w:r>
      <w:r w:rsidR="00FB5ACA" w:rsidRPr="009A6DBF">
        <w:rPr>
          <w:rFonts w:ascii="Times New Roman" w:hAnsi="Times New Roman" w:cs="Times New Roman"/>
          <w:sz w:val="24"/>
          <w:szCs w:val="24"/>
        </w:rPr>
        <w:t xml:space="preserve"> centro, veiklos kryptis, organizuojant gimn</w:t>
      </w:r>
      <w:r w:rsidR="00A70C94" w:rsidRPr="009A6DBF">
        <w:rPr>
          <w:rFonts w:ascii="Times New Roman" w:hAnsi="Times New Roman" w:cs="Times New Roman"/>
          <w:sz w:val="24"/>
          <w:szCs w:val="24"/>
        </w:rPr>
        <w:t>azijos ir ikimokyklinio ugdymo skyriaus veiklą, gerinant ugdymo kokybę, teikti bendruomenės nariams, keliantiems kvalifikaciją, informacinę pagalbą.</w:t>
      </w:r>
    </w:p>
    <w:p w:rsidR="00FD4DB4" w:rsidRPr="009A6DBF" w:rsidRDefault="00FD4DB4" w:rsidP="00257C2E">
      <w:pPr>
        <w:tabs>
          <w:tab w:val="left" w:pos="567"/>
        </w:tabs>
        <w:spacing w:after="0"/>
        <w:ind w:left="284" w:right="-598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FD4DB4" w:rsidRPr="009A6DBF" w:rsidRDefault="00FD4DB4" w:rsidP="00635D3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>II. SITUACIJOS ANALIZĖ</w:t>
      </w:r>
    </w:p>
    <w:p w:rsidR="00F2517F" w:rsidRPr="009A6DBF" w:rsidRDefault="006B4339" w:rsidP="00635D30">
      <w:pPr>
        <w:tabs>
          <w:tab w:val="left" w:pos="567"/>
        </w:tabs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6DBF">
        <w:rPr>
          <w:rFonts w:ascii="Times New Roman" w:hAnsi="Times New Roman" w:cs="Times New Roman"/>
          <w:sz w:val="24"/>
          <w:szCs w:val="24"/>
        </w:rPr>
        <w:t>Biblio</w:t>
      </w:r>
      <w:r w:rsidR="006E5F2D" w:rsidRPr="009A6DBF">
        <w:rPr>
          <w:rFonts w:ascii="Times New Roman" w:hAnsi="Times New Roman" w:cs="Times New Roman"/>
          <w:sz w:val="24"/>
          <w:szCs w:val="24"/>
        </w:rPr>
        <w:t xml:space="preserve">tekos fonde </w:t>
      </w:r>
      <w:r w:rsidR="00FD05A7" w:rsidRPr="009A6DBF">
        <w:rPr>
          <w:rFonts w:ascii="Times New Roman" w:hAnsi="Times New Roman" w:cs="Times New Roman"/>
          <w:sz w:val="24"/>
          <w:szCs w:val="24"/>
        </w:rPr>
        <w:t>2019 metų pradžioje</w:t>
      </w:r>
      <w:r w:rsidR="003B6618" w:rsidRPr="009A6DBF">
        <w:rPr>
          <w:rFonts w:ascii="Times New Roman" w:hAnsi="Times New Roman" w:cs="Times New Roman"/>
          <w:sz w:val="24"/>
          <w:szCs w:val="24"/>
        </w:rPr>
        <w:t xml:space="preserve"> - 13.</w:t>
      </w:r>
      <w:r w:rsidR="00FB2198" w:rsidRPr="009A6DBF">
        <w:rPr>
          <w:rFonts w:ascii="Times New Roman" w:hAnsi="Times New Roman" w:cs="Times New Roman"/>
          <w:sz w:val="24"/>
          <w:szCs w:val="24"/>
        </w:rPr>
        <w:t>975 dokumentai, tačiau daugelio leidinių</w:t>
      </w:r>
      <w:r w:rsidR="00E81B65" w:rsidRPr="009A6DBF">
        <w:rPr>
          <w:rFonts w:ascii="Times New Roman" w:hAnsi="Times New Roman" w:cs="Times New Roman"/>
          <w:sz w:val="24"/>
          <w:szCs w:val="24"/>
        </w:rPr>
        <w:t xml:space="preserve"> turinys šiandieną jau prarado aktualum</w:t>
      </w:r>
      <w:r w:rsidR="007715B7" w:rsidRPr="009A6DBF">
        <w:rPr>
          <w:rFonts w:ascii="Times New Roman" w:hAnsi="Times New Roman" w:cs="Times New Roman"/>
          <w:sz w:val="24"/>
          <w:szCs w:val="24"/>
        </w:rPr>
        <w:t>ą</w:t>
      </w:r>
      <w:r w:rsidR="0021557C" w:rsidRPr="009A6DBF">
        <w:rPr>
          <w:rFonts w:ascii="Times New Roman" w:hAnsi="Times New Roman" w:cs="Times New Roman"/>
          <w:sz w:val="24"/>
          <w:szCs w:val="24"/>
        </w:rPr>
        <w:t>,</w:t>
      </w:r>
      <w:r w:rsidR="00257C2E" w:rsidRPr="009A6DBF">
        <w:rPr>
          <w:rFonts w:ascii="Times New Roman" w:hAnsi="Times New Roman" w:cs="Times New Roman"/>
          <w:sz w:val="24"/>
          <w:szCs w:val="24"/>
        </w:rPr>
        <w:t xml:space="preserve"> todėl </w:t>
      </w:r>
      <w:r w:rsidR="00FD05A7" w:rsidRPr="009A6DBF">
        <w:rPr>
          <w:rFonts w:ascii="Times New Roman" w:hAnsi="Times New Roman" w:cs="Times New Roman"/>
          <w:sz w:val="24"/>
          <w:szCs w:val="24"/>
        </w:rPr>
        <w:t xml:space="preserve">kasmet nurašoma daugiau senų </w:t>
      </w:r>
      <w:r w:rsidR="00E81B65" w:rsidRPr="009A6DBF">
        <w:rPr>
          <w:rFonts w:ascii="Times New Roman" w:hAnsi="Times New Roman" w:cs="Times New Roman"/>
          <w:sz w:val="24"/>
          <w:szCs w:val="24"/>
        </w:rPr>
        <w:t>dokumentų negu gaunama naujų. 2018 me</w:t>
      </w:r>
      <w:r w:rsidR="004D4EF0" w:rsidRPr="009A6DBF">
        <w:rPr>
          <w:rFonts w:ascii="Times New Roman" w:hAnsi="Times New Roman" w:cs="Times New Roman"/>
          <w:sz w:val="24"/>
          <w:szCs w:val="24"/>
        </w:rPr>
        <w:t xml:space="preserve">tais  nurašyti 458 dokumentai, </w:t>
      </w:r>
      <w:r w:rsidR="00E81B65" w:rsidRPr="009A6DBF">
        <w:rPr>
          <w:rFonts w:ascii="Times New Roman" w:hAnsi="Times New Roman" w:cs="Times New Roman"/>
          <w:sz w:val="24"/>
          <w:szCs w:val="24"/>
        </w:rPr>
        <w:t>gauta naujų</w:t>
      </w:r>
      <w:r w:rsidR="004D4EF0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257C2E" w:rsidRPr="009A6DBF">
        <w:rPr>
          <w:rFonts w:ascii="Times New Roman" w:hAnsi="Times New Roman" w:cs="Times New Roman"/>
          <w:sz w:val="24"/>
          <w:szCs w:val="24"/>
        </w:rPr>
        <w:t xml:space="preserve">- </w:t>
      </w:r>
      <w:r w:rsidR="00E81B65" w:rsidRPr="009A6DBF">
        <w:rPr>
          <w:rFonts w:ascii="Times New Roman" w:hAnsi="Times New Roman" w:cs="Times New Roman"/>
          <w:sz w:val="24"/>
          <w:szCs w:val="24"/>
        </w:rPr>
        <w:t xml:space="preserve">200. </w:t>
      </w:r>
      <w:r w:rsidR="004D4EF0" w:rsidRPr="009A6DBF">
        <w:rPr>
          <w:rFonts w:ascii="Times New Roman" w:hAnsi="Times New Roman" w:cs="Times New Roman"/>
          <w:sz w:val="24"/>
          <w:szCs w:val="24"/>
        </w:rPr>
        <w:t>Daugelis</w:t>
      </w:r>
      <w:r w:rsidR="00E81B65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4D4EF0" w:rsidRPr="009A6DBF">
        <w:rPr>
          <w:rFonts w:ascii="Times New Roman" w:hAnsi="Times New Roman" w:cs="Times New Roman"/>
          <w:sz w:val="24"/>
          <w:szCs w:val="24"/>
        </w:rPr>
        <w:t xml:space="preserve">jų </w:t>
      </w:r>
      <w:r w:rsidR="002A26C5" w:rsidRPr="009A6DBF">
        <w:rPr>
          <w:rFonts w:ascii="Times New Roman" w:hAnsi="Times New Roman" w:cs="Times New Roman"/>
          <w:sz w:val="24"/>
          <w:szCs w:val="24"/>
        </w:rPr>
        <w:t>–</w:t>
      </w:r>
      <w:r w:rsidR="004D4EF0" w:rsidRPr="009A6DBF">
        <w:rPr>
          <w:rFonts w:ascii="Times New Roman" w:hAnsi="Times New Roman" w:cs="Times New Roman"/>
          <w:sz w:val="24"/>
          <w:szCs w:val="24"/>
        </w:rPr>
        <w:t xml:space="preserve"> dovanos</w:t>
      </w:r>
      <w:r w:rsidR="002A26C5" w:rsidRPr="009A6DBF">
        <w:rPr>
          <w:rFonts w:ascii="Times New Roman" w:hAnsi="Times New Roman" w:cs="Times New Roman"/>
          <w:sz w:val="24"/>
          <w:szCs w:val="24"/>
        </w:rPr>
        <w:t xml:space="preserve">, </w:t>
      </w:r>
      <w:r w:rsidR="004D4EF0" w:rsidRPr="009A6DBF">
        <w:rPr>
          <w:rFonts w:ascii="Times New Roman" w:hAnsi="Times New Roman" w:cs="Times New Roman"/>
          <w:sz w:val="24"/>
          <w:szCs w:val="24"/>
        </w:rPr>
        <w:t>fondo ,,Švieskime vaikus“ labdara</w:t>
      </w:r>
      <w:r w:rsidR="00E81B65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4D4EF0" w:rsidRPr="009A6DBF">
        <w:rPr>
          <w:rFonts w:ascii="Times New Roman" w:hAnsi="Times New Roman" w:cs="Times New Roman"/>
          <w:sz w:val="24"/>
          <w:szCs w:val="24"/>
        </w:rPr>
        <w:t xml:space="preserve">jaunesnio amžiaus vaikams </w:t>
      </w:r>
      <w:r w:rsidR="00EF2BFA" w:rsidRPr="009A6DBF">
        <w:rPr>
          <w:rFonts w:ascii="Times New Roman" w:hAnsi="Times New Roman" w:cs="Times New Roman"/>
          <w:sz w:val="24"/>
          <w:szCs w:val="24"/>
        </w:rPr>
        <w:t>(54 knygos).</w:t>
      </w:r>
      <w:r w:rsidR="007715B7" w:rsidRPr="009A6DBF">
        <w:rPr>
          <w:rFonts w:ascii="Times New Roman" w:hAnsi="Times New Roman" w:cs="Times New Roman"/>
          <w:sz w:val="24"/>
          <w:szCs w:val="24"/>
        </w:rPr>
        <w:t xml:space="preserve"> Lankytojams siūloma skaityti skaitykloje 14</w:t>
      </w:r>
      <w:r w:rsidR="00257C2E" w:rsidRPr="009A6DBF">
        <w:rPr>
          <w:rFonts w:ascii="Times New Roman" w:hAnsi="Times New Roman" w:cs="Times New Roman"/>
          <w:sz w:val="24"/>
          <w:szCs w:val="24"/>
        </w:rPr>
        <w:t xml:space="preserve"> pavadinimų žurnalus</w:t>
      </w:r>
      <w:r w:rsidR="007715B7" w:rsidRPr="009A6DBF">
        <w:rPr>
          <w:rFonts w:ascii="Times New Roman" w:hAnsi="Times New Roman" w:cs="Times New Roman"/>
          <w:sz w:val="24"/>
          <w:szCs w:val="24"/>
        </w:rPr>
        <w:t>, 2 pavadinimų laikrašč</w:t>
      </w:r>
      <w:r w:rsidR="002A26C5" w:rsidRPr="009A6DBF">
        <w:rPr>
          <w:rFonts w:ascii="Times New Roman" w:hAnsi="Times New Roman" w:cs="Times New Roman"/>
          <w:sz w:val="24"/>
          <w:szCs w:val="24"/>
        </w:rPr>
        <w:t>i</w:t>
      </w:r>
      <w:r w:rsidR="0021557C" w:rsidRPr="009A6DBF">
        <w:rPr>
          <w:rFonts w:ascii="Times New Roman" w:hAnsi="Times New Roman" w:cs="Times New Roman"/>
          <w:sz w:val="24"/>
          <w:szCs w:val="24"/>
        </w:rPr>
        <w:t>us</w:t>
      </w:r>
      <w:r w:rsidR="00101389" w:rsidRPr="009A6DBF">
        <w:rPr>
          <w:rFonts w:ascii="Times New Roman" w:hAnsi="Times New Roman" w:cs="Times New Roman"/>
          <w:sz w:val="24"/>
          <w:szCs w:val="24"/>
        </w:rPr>
        <w:t>.</w:t>
      </w:r>
      <w:r w:rsidR="0021557C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7715B7" w:rsidRPr="009A6DBF">
        <w:rPr>
          <w:rFonts w:ascii="Times New Roman" w:hAnsi="Times New Roman" w:cs="Times New Roman"/>
          <w:sz w:val="24"/>
          <w:szCs w:val="24"/>
        </w:rPr>
        <w:t xml:space="preserve">Spauda tenkina </w:t>
      </w:r>
      <w:r w:rsidR="00D17D41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7715B7" w:rsidRPr="009A6DBF">
        <w:rPr>
          <w:rFonts w:ascii="Times New Roman" w:hAnsi="Times New Roman" w:cs="Times New Roman"/>
          <w:sz w:val="24"/>
          <w:szCs w:val="24"/>
        </w:rPr>
        <w:t>įvairaus amžiaus skaityto</w:t>
      </w:r>
      <w:r w:rsidR="00257C2E" w:rsidRPr="009A6DBF">
        <w:rPr>
          <w:rFonts w:ascii="Times New Roman" w:hAnsi="Times New Roman" w:cs="Times New Roman"/>
          <w:sz w:val="24"/>
          <w:szCs w:val="24"/>
        </w:rPr>
        <w:t>jus, iš jų</w:t>
      </w:r>
      <w:r w:rsidR="002A26C5" w:rsidRPr="009A6DBF">
        <w:rPr>
          <w:rFonts w:ascii="Times New Roman" w:hAnsi="Times New Roman" w:cs="Times New Roman"/>
          <w:sz w:val="24"/>
          <w:szCs w:val="24"/>
        </w:rPr>
        <w:t xml:space="preserve"> - 2 ekologiniai leidiniai. Mokin</w:t>
      </w:r>
      <w:r w:rsidR="00101389" w:rsidRPr="009A6DBF">
        <w:rPr>
          <w:rFonts w:ascii="Times New Roman" w:hAnsi="Times New Roman" w:cs="Times New Roman"/>
          <w:sz w:val="24"/>
          <w:szCs w:val="24"/>
        </w:rPr>
        <w:t>i</w:t>
      </w:r>
      <w:r w:rsidR="002A26C5" w:rsidRPr="009A6DBF">
        <w:rPr>
          <w:rFonts w:ascii="Times New Roman" w:hAnsi="Times New Roman" w:cs="Times New Roman"/>
          <w:sz w:val="24"/>
          <w:szCs w:val="24"/>
        </w:rPr>
        <w:t>ai noriai laiką leidžia prie  4 kompiuterių, žaidžia stalo žaidimus.</w:t>
      </w:r>
      <w:r w:rsidR="00257C2E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2A26C5" w:rsidRPr="009A6DBF">
        <w:rPr>
          <w:rFonts w:ascii="Times New Roman" w:hAnsi="Times New Roman" w:cs="Times New Roman"/>
          <w:sz w:val="24"/>
          <w:szCs w:val="24"/>
        </w:rPr>
        <w:t>Mokytojai jau dažnai pasiūlo</w:t>
      </w:r>
      <w:r w:rsidR="00D17D41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2A26C5" w:rsidRPr="009A6DBF">
        <w:rPr>
          <w:rFonts w:ascii="Times New Roman" w:hAnsi="Times New Roman" w:cs="Times New Roman"/>
          <w:sz w:val="24"/>
          <w:szCs w:val="24"/>
        </w:rPr>
        <w:t xml:space="preserve">mokiniams darbų prie kompiuterių. Ypač </w:t>
      </w:r>
      <w:r w:rsidR="00D17D41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257C2E" w:rsidRPr="009A6DBF">
        <w:rPr>
          <w:rFonts w:ascii="Times New Roman" w:hAnsi="Times New Roman" w:cs="Times New Roman"/>
          <w:sz w:val="24"/>
          <w:szCs w:val="24"/>
        </w:rPr>
        <w:t xml:space="preserve">dažnai </w:t>
      </w:r>
      <w:r w:rsidR="002A26C5" w:rsidRPr="009A6DBF">
        <w:rPr>
          <w:rFonts w:ascii="Times New Roman" w:hAnsi="Times New Roman" w:cs="Times New Roman"/>
          <w:sz w:val="24"/>
          <w:szCs w:val="24"/>
        </w:rPr>
        <w:t>mokiniai</w:t>
      </w:r>
      <w:r w:rsidR="00D17D41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2A26C5" w:rsidRPr="009A6DBF">
        <w:rPr>
          <w:rFonts w:ascii="Times New Roman" w:hAnsi="Times New Roman" w:cs="Times New Roman"/>
          <w:sz w:val="24"/>
          <w:szCs w:val="24"/>
        </w:rPr>
        <w:t>kuria</w:t>
      </w:r>
      <w:r w:rsidR="00D17D41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2A26C5" w:rsidRPr="009A6DBF">
        <w:rPr>
          <w:rFonts w:ascii="Times New Roman" w:hAnsi="Times New Roman" w:cs="Times New Roman"/>
          <w:sz w:val="24"/>
          <w:szCs w:val="24"/>
        </w:rPr>
        <w:t>skaidres, atsispau</w:t>
      </w:r>
      <w:r w:rsidR="00D17D41" w:rsidRPr="009A6DBF">
        <w:rPr>
          <w:rFonts w:ascii="Times New Roman" w:hAnsi="Times New Roman" w:cs="Times New Roman"/>
          <w:sz w:val="24"/>
          <w:szCs w:val="24"/>
        </w:rPr>
        <w:t>s</w:t>
      </w:r>
      <w:r w:rsidR="002A26C5" w:rsidRPr="009A6DBF">
        <w:rPr>
          <w:rFonts w:ascii="Times New Roman" w:hAnsi="Times New Roman" w:cs="Times New Roman"/>
          <w:sz w:val="24"/>
          <w:szCs w:val="24"/>
        </w:rPr>
        <w:t>dina  įskaitų kalbų tekstus. Ir mokiniai, ir mokytojai</w:t>
      </w:r>
      <w:r w:rsidR="00257C2E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D17D41" w:rsidRPr="009A6DBF">
        <w:rPr>
          <w:rFonts w:ascii="Times New Roman" w:hAnsi="Times New Roman" w:cs="Times New Roman"/>
          <w:sz w:val="24"/>
          <w:szCs w:val="24"/>
        </w:rPr>
        <w:t>prašo kopijuoti (apie 2000 kopi</w:t>
      </w:r>
      <w:r w:rsidR="0021557C" w:rsidRPr="009A6DBF">
        <w:rPr>
          <w:rFonts w:ascii="Times New Roman" w:hAnsi="Times New Roman" w:cs="Times New Roman"/>
          <w:sz w:val="24"/>
          <w:szCs w:val="24"/>
        </w:rPr>
        <w:t xml:space="preserve">jų per metus), </w:t>
      </w:r>
      <w:r w:rsidR="006E5F2D" w:rsidRPr="009A6DBF">
        <w:rPr>
          <w:rFonts w:ascii="Times New Roman" w:hAnsi="Times New Roman" w:cs="Times New Roman"/>
          <w:sz w:val="24"/>
          <w:szCs w:val="24"/>
        </w:rPr>
        <w:t xml:space="preserve">vedamos integruotos pamokos, ruošiamos </w:t>
      </w:r>
      <w:r w:rsidR="00257C2E" w:rsidRPr="009A6DBF">
        <w:rPr>
          <w:rFonts w:ascii="Times New Roman" w:hAnsi="Times New Roman" w:cs="Times New Roman"/>
          <w:sz w:val="24"/>
          <w:szCs w:val="24"/>
        </w:rPr>
        <w:t xml:space="preserve">įvairios parodos, </w:t>
      </w:r>
      <w:r w:rsidR="006E5F2D" w:rsidRPr="009A6DBF">
        <w:rPr>
          <w:rFonts w:ascii="Times New Roman" w:hAnsi="Times New Roman" w:cs="Times New Roman"/>
          <w:sz w:val="24"/>
          <w:szCs w:val="24"/>
        </w:rPr>
        <w:t>kuriami stendai.</w:t>
      </w:r>
    </w:p>
    <w:p w:rsidR="00F2517F" w:rsidRPr="009A6DBF" w:rsidRDefault="00891104" w:rsidP="00635D30">
      <w:pPr>
        <w:tabs>
          <w:tab w:val="left" w:pos="567"/>
        </w:tabs>
        <w:spacing w:after="0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6DBF">
        <w:rPr>
          <w:rFonts w:ascii="Times New Roman" w:hAnsi="Times New Roman" w:cs="Times New Roman"/>
          <w:sz w:val="24"/>
          <w:szCs w:val="24"/>
        </w:rPr>
        <w:t>Per metus perregistruoti 42 suaugę skaitytojai, 1 – naujas skaitytojas.</w:t>
      </w:r>
      <w:r w:rsidR="00257C2E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Pr="009A6DBF">
        <w:rPr>
          <w:rFonts w:ascii="Times New Roman" w:hAnsi="Times New Roman" w:cs="Times New Roman"/>
          <w:sz w:val="24"/>
          <w:szCs w:val="24"/>
        </w:rPr>
        <w:t>Jiems išduotas iš viso 701 dokumentas, į namus - 631, o vietoje – 70.</w:t>
      </w:r>
      <w:r w:rsidR="00257C2E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Pr="009A6DBF">
        <w:rPr>
          <w:rFonts w:ascii="Times New Roman" w:hAnsi="Times New Roman" w:cs="Times New Roman"/>
          <w:sz w:val="24"/>
          <w:szCs w:val="24"/>
        </w:rPr>
        <w:t>Apsilankymų skaičius –</w:t>
      </w:r>
      <w:r w:rsidR="006E5F2D" w:rsidRPr="009A6DBF">
        <w:rPr>
          <w:rFonts w:ascii="Times New Roman" w:hAnsi="Times New Roman" w:cs="Times New Roman"/>
          <w:sz w:val="24"/>
          <w:szCs w:val="24"/>
        </w:rPr>
        <w:t xml:space="preserve"> 656.</w:t>
      </w:r>
    </w:p>
    <w:p w:rsidR="002C0203" w:rsidRPr="009A6DBF" w:rsidRDefault="00526E5C" w:rsidP="00635D30">
      <w:pPr>
        <w:tabs>
          <w:tab w:val="left" w:pos="567"/>
        </w:tabs>
        <w:spacing w:after="0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6DBF">
        <w:rPr>
          <w:rFonts w:ascii="Times New Roman" w:hAnsi="Times New Roman" w:cs="Times New Roman"/>
          <w:sz w:val="24"/>
          <w:szCs w:val="24"/>
        </w:rPr>
        <w:t>2018 metų pabaig</w:t>
      </w:r>
      <w:r w:rsidR="006E5F2D" w:rsidRPr="009A6DBF">
        <w:rPr>
          <w:rFonts w:ascii="Times New Roman" w:hAnsi="Times New Roman" w:cs="Times New Roman"/>
          <w:sz w:val="24"/>
          <w:szCs w:val="24"/>
        </w:rPr>
        <w:t xml:space="preserve">oje bibliotekoje buvo registruoti 237 </w:t>
      </w:r>
      <w:r w:rsidR="00257C2E" w:rsidRPr="009A6DBF">
        <w:rPr>
          <w:rFonts w:ascii="Times New Roman" w:hAnsi="Times New Roman" w:cs="Times New Roman"/>
          <w:sz w:val="24"/>
          <w:szCs w:val="24"/>
        </w:rPr>
        <w:t xml:space="preserve">mokiniai. Per 2018 metus </w:t>
      </w:r>
      <w:r w:rsidR="00813BB1" w:rsidRPr="009A6DBF">
        <w:rPr>
          <w:rFonts w:ascii="Times New Roman" w:hAnsi="Times New Roman" w:cs="Times New Roman"/>
          <w:sz w:val="24"/>
          <w:szCs w:val="24"/>
        </w:rPr>
        <w:t>perregistru</w:t>
      </w:r>
      <w:r w:rsidR="00257C2E" w:rsidRPr="009A6DBF">
        <w:rPr>
          <w:rFonts w:ascii="Times New Roman" w:hAnsi="Times New Roman" w:cs="Times New Roman"/>
          <w:sz w:val="24"/>
          <w:szCs w:val="24"/>
        </w:rPr>
        <w:t>oti 220 mokinių (iki 14 metų ).</w:t>
      </w:r>
      <w:r w:rsidR="00813BB1" w:rsidRPr="009A6DBF">
        <w:rPr>
          <w:rFonts w:ascii="Times New Roman" w:hAnsi="Times New Roman" w:cs="Times New Roman"/>
          <w:sz w:val="24"/>
          <w:szCs w:val="24"/>
        </w:rPr>
        <w:t xml:space="preserve"> Užregistruota 17 naujų skaitytojų. Apsilankymų skaičius per metus – 2524, iš viso išduota</w:t>
      </w:r>
      <w:r w:rsidR="00257C2E" w:rsidRPr="009A6DBF">
        <w:rPr>
          <w:rFonts w:ascii="Times New Roman" w:hAnsi="Times New Roman" w:cs="Times New Roman"/>
          <w:sz w:val="24"/>
          <w:szCs w:val="24"/>
        </w:rPr>
        <w:t xml:space="preserve"> per metus</w:t>
      </w:r>
      <w:r w:rsidR="00813BB1" w:rsidRPr="009A6DBF">
        <w:rPr>
          <w:rFonts w:ascii="Times New Roman" w:hAnsi="Times New Roman" w:cs="Times New Roman"/>
          <w:sz w:val="24"/>
          <w:szCs w:val="24"/>
        </w:rPr>
        <w:t xml:space="preserve"> 2470</w:t>
      </w:r>
      <w:r w:rsidR="00FD05A7" w:rsidRPr="009A6DBF">
        <w:rPr>
          <w:rFonts w:ascii="Times New Roman" w:hAnsi="Times New Roman" w:cs="Times New Roman"/>
          <w:sz w:val="24"/>
          <w:szCs w:val="24"/>
        </w:rPr>
        <w:t xml:space="preserve"> dokumentai</w:t>
      </w:r>
      <w:r w:rsidR="00813BB1" w:rsidRPr="009A6DBF">
        <w:rPr>
          <w:rFonts w:ascii="Times New Roman" w:hAnsi="Times New Roman" w:cs="Times New Roman"/>
          <w:sz w:val="24"/>
          <w:szCs w:val="24"/>
        </w:rPr>
        <w:t>, mokin</w:t>
      </w:r>
      <w:r w:rsidR="007F58DE" w:rsidRPr="009A6DBF">
        <w:rPr>
          <w:rFonts w:ascii="Times New Roman" w:hAnsi="Times New Roman" w:cs="Times New Roman"/>
          <w:sz w:val="24"/>
          <w:szCs w:val="24"/>
        </w:rPr>
        <w:t>i</w:t>
      </w:r>
      <w:r w:rsidR="00813BB1" w:rsidRPr="009A6DBF">
        <w:rPr>
          <w:rFonts w:ascii="Times New Roman" w:hAnsi="Times New Roman" w:cs="Times New Roman"/>
          <w:sz w:val="24"/>
          <w:szCs w:val="24"/>
        </w:rPr>
        <w:t>ai</w:t>
      </w:r>
      <w:r w:rsidR="00257C2E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F14424" w:rsidRPr="009A6DBF">
        <w:rPr>
          <w:rFonts w:ascii="Times New Roman" w:hAnsi="Times New Roman" w:cs="Times New Roman"/>
          <w:sz w:val="24"/>
          <w:szCs w:val="24"/>
        </w:rPr>
        <w:t>neskaito knygų rus</w:t>
      </w:r>
      <w:r w:rsidR="00FD05A7" w:rsidRPr="009A6DBF">
        <w:rPr>
          <w:rFonts w:ascii="Times New Roman" w:hAnsi="Times New Roman" w:cs="Times New Roman"/>
          <w:sz w:val="24"/>
          <w:szCs w:val="24"/>
        </w:rPr>
        <w:t>ų</w:t>
      </w:r>
      <w:r w:rsidR="00257C2E" w:rsidRPr="009A6DBF">
        <w:rPr>
          <w:rFonts w:ascii="Times New Roman" w:hAnsi="Times New Roman" w:cs="Times New Roman"/>
          <w:sz w:val="24"/>
          <w:szCs w:val="24"/>
        </w:rPr>
        <w:t xml:space="preserve"> kalba. Vietoje skaityti </w:t>
      </w:r>
      <w:r w:rsidR="00F14424" w:rsidRPr="009A6DBF">
        <w:rPr>
          <w:rFonts w:ascii="Times New Roman" w:hAnsi="Times New Roman" w:cs="Times New Roman"/>
          <w:sz w:val="24"/>
          <w:szCs w:val="24"/>
        </w:rPr>
        <w:t>284</w:t>
      </w:r>
      <w:r w:rsidR="00257C2E" w:rsidRPr="009A6DBF">
        <w:rPr>
          <w:rFonts w:ascii="Times New Roman" w:hAnsi="Times New Roman" w:cs="Times New Roman"/>
          <w:sz w:val="24"/>
          <w:szCs w:val="24"/>
        </w:rPr>
        <w:t xml:space="preserve"> dokumentai, išduota į namus </w:t>
      </w:r>
      <w:r w:rsidR="00F14424" w:rsidRPr="009A6DBF">
        <w:rPr>
          <w:rFonts w:ascii="Times New Roman" w:hAnsi="Times New Roman" w:cs="Times New Roman"/>
          <w:sz w:val="24"/>
          <w:szCs w:val="24"/>
        </w:rPr>
        <w:t xml:space="preserve">- 2.186. </w:t>
      </w:r>
      <w:r w:rsidR="00FE6E1F" w:rsidRPr="009A6DBF">
        <w:rPr>
          <w:rFonts w:ascii="Times New Roman" w:hAnsi="Times New Roman" w:cs="Times New Roman"/>
          <w:sz w:val="24"/>
          <w:szCs w:val="24"/>
        </w:rPr>
        <w:t>Dėmesys knygai žymiai sumažėjęs, mokinius</w:t>
      </w:r>
      <w:r w:rsidR="00512401" w:rsidRPr="009A6DBF">
        <w:rPr>
          <w:rFonts w:ascii="Times New Roman" w:hAnsi="Times New Roman" w:cs="Times New Roman"/>
          <w:sz w:val="24"/>
          <w:szCs w:val="24"/>
        </w:rPr>
        <w:t xml:space="preserve"> domina telefonai, kompiuteriai. Daug </w:t>
      </w:r>
      <w:r w:rsidR="00257C2E" w:rsidRPr="009A6DBF">
        <w:rPr>
          <w:rFonts w:ascii="Times New Roman" w:hAnsi="Times New Roman" w:cs="Times New Roman"/>
          <w:sz w:val="24"/>
          <w:szCs w:val="24"/>
        </w:rPr>
        <w:t xml:space="preserve">mokinių prisijungę </w:t>
      </w:r>
      <w:r w:rsidR="00512401" w:rsidRPr="009A6DBF">
        <w:rPr>
          <w:rFonts w:ascii="Times New Roman" w:hAnsi="Times New Roman" w:cs="Times New Roman"/>
          <w:sz w:val="24"/>
          <w:szCs w:val="24"/>
        </w:rPr>
        <w:t>prie elektroninės ,,Vyturio</w:t>
      </w:r>
      <w:r w:rsidR="00F2517F" w:rsidRPr="009A6DBF">
        <w:rPr>
          <w:rFonts w:ascii="Times New Roman" w:hAnsi="Times New Roman" w:cs="Times New Roman"/>
          <w:sz w:val="24"/>
          <w:szCs w:val="24"/>
        </w:rPr>
        <w:t>“ leidyklos</w:t>
      </w:r>
      <w:r w:rsidR="00101389" w:rsidRPr="009A6DBF">
        <w:rPr>
          <w:rFonts w:ascii="Times New Roman" w:hAnsi="Times New Roman" w:cs="Times New Roman"/>
          <w:sz w:val="24"/>
          <w:szCs w:val="24"/>
        </w:rPr>
        <w:t xml:space="preserve"> bibliotekos.</w:t>
      </w:r>
      <w:r w:rsidR="00472289" w:rsidRPr="009A6DBF">
        <w:rPr>
          <w:rFonts w:ascii="Times New Roman" w:hAnsi="Times New Roman" w:cs="Times New Roman"/>
          <w:sz w:val="24"/>
          <w:szCs w:val="24"/>
        </w:rPr>
        <w:t xml:space="preserve"> Skaitytojus kviečia</w:t>
      </w:r>
      <w:r w:rsidR="00E4781A" w:rsidRPr="009A6DBF">
        <w:rPr>
          <w:rFonts w:ascii="Times New Roman" w:hAnsi="Times New Roman" w:cs="Times New Roman"/>
          <w:sz w:val="24"/>
          <w:szCs w:val="24"/>
        </w:rPr>
        <w:t xml:space="preserve"> ir</w:t>
      </w:r>
      <w:r w:rsidR="009A6DBF"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FD05A7" w:rsidRPr="009A6DBF">
        <w:rPr>
          <w:rFonts w:ascii="Times New Roman" w:hAnsi="Times New Roman" w:cs="Times New Roman"/>
          <w:sz w:val="24"/>
          <w:szCs w:val="24"/>
        </w:rPr>
        <w:t>,,</w:t>
      </w:r>
      <w:r w:rsidR="00257C2E" w:rsidRPr="009A6DBF">
        <w:rPr>
          <w:rFonts w:ascii="Times New Roman" w:hAnsi="Times New Roman" w:cs="Times New Roman"/>
          <w:sz w:val="24"/>
          <w:szCs w:val="24"/>
        </w:rPr>
        <w:t>Lauko</w:t>
      </w:r>
      <w:r w:rsidR="00472289" w:rsidRPr="009A6DBF">
        <w:rPr>
          <w:rFonts w:ascii="Times New Roman" w:hAnsi="Times New Roman" w:cs="Times New Roman"/>
          <w:sz w:val="24"/>
          <w:szCs w:val="24"/>
        </w:rPr>
        <w:t xml:space="preserve"> bibliotekėlė“</w:t>
      </w:r>
      <w:r w:rsidR="00E4781A" w:rsidRPr="009A6DBF">
        <w:rPr>
          <w:rFonts w:ascii="Times New Roman" w:hAnsi="Times New Roman" w:cs="Times New Roman"/>
          <w:sz w:val="24"/>
          <w:szCs w:val="24"/>
        </w:rPr>
        <w:t xml:space="preserve">, </w:t>
      </w:r>
      <w:r w:rsidR="00472289" w:rsidRPr="009A6DBF">
        <w:rPr>
          <w:rFonts w:ascii="Times New Roman" w:hAnsi="Times New Roman" w:cs="Times New Roman"/>
          <w:sz w:val="24"/>
          <w:szCs w:val="24"/>
        </w:rPr>
        <w:t>įrengta šiais met</w:t>
      </w:r>
      <w:r w:rsidR="00101389" w:rsidRPr="009A6DBF">
        <w:rPr>
          <w:rFonts w:ascii="Times New Roman" w:hAnsi="Times New Roman" w:cs="Times New Roman"/>
          <w:sz w:val="24"/>
          <w:szCs w:val="24"/>
        </w:rPr>
        <w:t>ais gegužės mėnesį.</w:t>
      </w:r>
    </w:p>
    <w:p w:rsidR="00F2517F" w:rsidRPr="009A6DBF" w:rsidRDefault="00DD1015" w:rsidP="00257C2E">
      <w:pPr>
        <w:tabs>
          <w:tab w:val="left" w:pos="567"/>
        </w:tabs>
        <w:spacing w:after="0"/>
        <w:ind w:right="-45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6DBF">
        <w:rPr>
          <w:rFonts w:ascii="Times New Roman" w:hAnsi="Times New Roman" w:cs="Times New Roman"/>
          <w:sz w:val="24"/>
          <w:szCs w:val="24"/>
        </w:rPr>
        <w:lastRenderedPageBreak/>
        <w:t>Iš viso 2018 metais</w:t>
      </w:r>
      <w:r w:rsidR="00E4781A" w:rsidRPr="009A6DBF">
        <w:rPr>
          <w:rFonts w:ascii="Times New Roman" w:hAnsi="Times New Roman" w:cs="Times New Roman"/>
          <w:sz w:val="24"/>
          <w:szCs w:val="24"/>
        </w:rPr>
        <w:t xml:space="preserve"> bibliotekoje  apsilankė</w:t>
      </w:r>
      <w:r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E4781A" w:rsidRPr="009A6DBF">
        <w:rPr>
          <w:rFonts w:ascii="Times New Roman" w:hAnsi="Times New Roman" w:cs="Times New Roman"/>
          <w:sz w:val="24"/>
          <w:szCs w:val="24"/>
        </w:rPr>
        <w:t>3.180 lankytojų.</w:t>
      </w:r>
    </w:p>
    <w:p w:rsidR="00F830EC" w:rsidRPr="009A6DBF" w:rsidRDefault="002D567D" w:rsidP="002D567D">
      <w:pPr>
        <w:tabs>
          <w:tab w:val="left" w:pos="567"/>
        </w:tabs>
        <w:ind w:left="5954" w:right="-456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>III. TIKSLAI 2019 METAMS</w:t>
      </w:r>
    </w:p>
    <w:p w:rsidR="00E4781A" w:rsidRPr="009A6DBF" w:rsidRDefault="002D567D" w:rsidP="00FD05A7">
      <w:pPr>
        <w:tabs>
          <w:tab w:val="left" w:pos="567"/>
        </w:tabs>
        <w:spacing w:after="0"/>
        <w:ind w:right="-45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>1. Nuoseklus, efektyvus ugdymo kokybės gerinimas, atsižvelgiant į mokinių gebėjimus, galimybes,, poreikius.</w:t>
      </w:r>
    </w:p>
    <w:p w:rsidR="00FD05A7" w:rsidRPr="009A6DBF" w:rsidRDefault="0056002F" w:rsidP="00FD05A7">
      <w:pPr>
        <w:tabs>
          <w:tab w:val="left" w:pos="567"/>
        </w:tabs>
        <w:spacing w:after="0"/>
        <w:ind w:right="-45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>2.</w:t>
      </w:r>
      <w:r w:rsidR="00532E36" w:rsidRPr="009A6DBF">
        <w:rPr>
          <w:rFonts w:ascii="Times New Roman" w:hAnsi="Times New Roman" w:cs="Times New Roman"/>
          <w:b/>
          <w:sz w:val="24"/>
          <w:szCs w:val="24"/>
        </w:rPr>
        <w:t xml:space="preserve"> Skatinti</w:t>
      </w:r>
      <w:r w:rsidRPr="009A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674" w:rsidRPr="009A6DBF">
        <w:rPr>
          <w:rFonts w:ascii="Times New Roman" w:hAnsi="Times New Roman" w:cs="Times New Roman"/>
          <w:b/>
          <w:sz w:val="24"/>
          <w:szCs w:val="24"/>
        </w:rPr>
        <w:t>mokinių  norą domėtis Lietuvos ir pasaulio kultūra, istorija, minint svarbias sukaktis, žymius visuomenės gyvenimo įvykius.</w:t>
      </w:r>
    </w:p>
    <w:p w:rsidR="00A86A34" w:rsidRPr="009A6DBF" w:rsidRDefault="00A86A34" w:rsidP="00FD05A7">
      <w:pPr>
        <w:tabs>
          <w:tab w:val="left" w:pos="567"/>
        </w:tabs>
        <w:spacing w:after="0"/>
        <w:ind w:right="-45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 xml:space="preserve">3. Siekti, kad gimnazijos  mokytojai aktyviau domėtųsi nauja metodine literatūra, aptartų ją visose metodinėse grupėse, keltų kvalifikaciją. </w:t>
      </w:r>
    </w:p>
    <w:p w:rsidR="00FD05A7" w:rsidRPr="009A6DBF" w:rsidRDefault="00FD05A7" w:rsidP="00FD05A7">
      <w:pPr>
        <w:tabs>
          <w:tab w:val="left" w:pos="567"/>
        </w:tabs>
        <w:spacing w:after="0"/>
        <w:ind w:right="-456" w:firstLine="1134"/>
        <w:rPr>
          <w:rFonts w:ascii="Times New Roman" w:hAnsi="Times New Roman" w:cs="Times New Roman"/>
          <w:b/>
          <w:sz w:val="24"/>
          <w:szCs w:val="24"/>
        </w:rPr>
      </w:pPr>
    </w:p>
    <w:p w:rsidR="00FD05A7" w:rsidRPr="009A6DBF" w:rsidRDefault="007B083D" w:rsidP="00FD05A7">
      <w:pPr>
        <w:tabs>
          <w:tab w:val="left" w:pos="567"/>
        </w:tabs>
        <w:spacing w:after="0"/>
        <w:ind w:right="-456" w:firstLine="142"/>
        <w:rPr>
          <w:rFonts w:ascii="Times New Roman" w:hAnsi="Times New Roman" w:cs="Times New Roman"/>
          <w:b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>Tikslas: 1. Nuoseklus, efektyvus ugdymo kokybės gerinimas, atsižvelgiant į mokinių gebėjimus, galimybes ir poreikius:</w:t>
      </w:r>
    </w:p>
    <w:p w:rsidR="00635D30" w:rsidRPr="009A6DBF" w:rsidRDefault="00635D30" w:rsidP="00FD05A7">
      <w:pPr>
        <w:tabs>
          <w:tab w:val="left" w:pos="567"/>
        </w:tabs>
        <w:spacing w:after="0"/>
        <w:ind w:right="-456" w:firstLine="142"/>
        <w:rPr>
          <w:rFonts w:ascii="Times New Roman" w:hAnsi="Times New Roman" w:cs="Times New Roman"/>
          <w:sz w:val="24"/>
          <w:szCs w:val="24"/>
        </w:rPr>
      </w:pPr>
    </w:p>
    <w:p w:rsidR="00FD05A7" w:rsidRPr="009A6DBF" w:rsidRDefault="00135684" w:rsidP="00FD05A7">
      <w:pPr>
        <w:tabs>
          <w:tab w:val="left" w:pos="567"/>
        </w:tabs>
        <w:spacing w:after="0"/>
        <w:ind w:right="-456" w:firstLine="142"/>
        <w:rPr>
          <w:rFonts w:ascii="Times New Roman" w:hAnsi="Times New Roman" w:cs="Times New Roman"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>1. 1. Siekti individualios pažangos,</w:t>
      </w:r>
    </w:p>
    <w:p w:rsidR="00FD05A7" w:rsidRPr="009A6DBF" w:rsidRDefault="00AE3FB6" w:rsidP="00FD05A7">
      <w:pPr>
        <w:tabs>
          <w:tab w:val="left" w:pos="567"/>
        </w:tabs>
        <w:spacing w:after="0"/>
        <w:ind w:right="-456" w:firstLine="142"/>
        <w:rPr>
          <w:rFonts w:ascii="Times New Roman" w:hAnsi="Times New Roman" w:cs="Times New Roman"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 xml:space="preserve">1. 2. Teikti pagalbą mokytojams, siekiant ugdymo kokybės gerinimo, dirbant su gabiais ir </w:t>
      </w:r>
      <w:proofErr w:type="spellStart"/>
      <w:r w:rsidRPr="009A6DBF">
        <w:rPr>
          <w:rFonts w:ascii="Times New Roman" w:hAnsi="Times New Roman" w:cs="Times New Roman"/>
          <w:b/>
          <w:sz w:val="24"/>
          <w:szCs w:val="24"/>
        </w:rPr>
        <w:t>spec</w:t>
      </w:r>
      <w:proofErr w:type="spellEnd"/>
      <w:r w:rsidR="007F58DE" w:rsidRPr="009A6DBF">
        <w:rPr>
          <w:rFonts w:ascii="Times New Roman" w:hAnsi="Times New Roman" w:cs="Times New Roman"/>
          <w:b/>
          <w:sz w:val="24"/>
          <w:szCs w:val="24"/>
        </w:rPr>
        <w:t>.</w:t>
      </w:r>
      <w:r w:rsidRPr="009A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C0C" w:rsidRPr="009A6DBF">
        <w:rPr>
          <w:rFonts w:ascii="Times New Roman" w:hAnsi="Times New Roman" w:cs="Times New Roman"/>
          <w:b/>
          <w:sz w:val="24"/>
          <w:szCs w:val="24"/>
        </w:rPr>
        <w:t>poreikius turinčiais mokiniais,</w:t>
      </w:r>
    </w:p>
    <w:p w:rsidR="002E1C0C" w:rsidRPr="009A6DBF" w:rsidRDefault="002E1C0C" w:rsidP="00FD05A7">
      <w:pPr>
        <w:tabs>
          <w:tab w:val="left" w:pos="567"/>
        </w:tabs>
        <w:spacing w:after="0"/>
        <w:ind w:right="-456" w:firstLine="142"/>
        <w:rPr>
          <w:rFonts w:ascii="Times New Roman" w:hAnsi="Times New Roman" w:cs="Times New Roman"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>1. 3. Ugdyti kūrybingus, besidominančius knygų, gimtosios kalbos pasauliu mokinius</w:t>
      </w:r>
      <w:r w:rsidRPr="009A6D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Ind w:w="142" w:type="dxa"/>
        <w:tblLook w:val="04A0" w:firstRow="1" w:lastRow="0" w:firstColumn="1" w:lastColumn="0" w:noHBand="0" w:noVBand="1"/>
      </w:tblPr>
      <w:tblGrid>
        <w:gridCol w:w="2314"/>
        <w:gridCol w:w="4598"/>
        <w:gridCol w:w="1559"/>
        <w:gridCol w:w="1701"/>
        <w:gridCol w:w="1404"/>
        <w:gridCol w:w="2849"/>
      </w:tblGrid>
      <w:tr w:rsidR="00027382" w:rsidRPr="009A6DBF" w:rsidTr="00635D30">
        <w:tc>
          <w:tcPr>
            <w:tcW w:w="231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</w:tc>
        <w:tc>
          <w:tcPr>
            <w:tcW w:w="4598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559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Terminai</w:t>
            </w:r>
          </w:p>
        </w:tc>
        <w:tc>
          <w:tcPr>
            <w:tcW w:w="1701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40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  <w:tc>
          <w:tcPr>
            <w:tcW w:w="2849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</w:tr>
      <w:tr w:rsidR="00027382" w:rsidRPr="009A6DBF" w:rsidTr="00635D30">
        <w:tc>
          <w:tcPr>
            <w:tcW w:w="231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1.1. Siekti individualios pažangos. </w:t>
            </w:r>
          </w:p>
        </w:tc>
        <w:tc>
          <w:tcPr>
            <w:tcW w:w="4598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1. 1.1. Individualios užduotys pamokose,          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namų darbai</w:t>
            </w:r>
            <w:r w:rsidR="00635D30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mokiniams, siekiantiems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aukštesnių  rezultatų, individualizuota  </w:t>
            </w:r>
          </w:p>
          <w:p w:rsidR="00027382" w:rsidRPr="009A6DBF" w:rsidRDefault="00027382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veikla priešmokyklinėje ,,Pelėdžiukų“</w:t>
            </w:r>
            <w:r w:rsidR="00FD05A7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grupėje.</w:t>
            </w:r>
          </w:p>
        </w:tc>
        <w:tc>
          <w:tcPr>
            <w:tcW w:w="1559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1701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40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849" w:type="dxa"/>
          </w:tcPr>
          <w:p w:rsidR="00635D30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Individualios užduotys</w:t>
            </w:r>
          </w:p>
          <w:p w:rsidR="00635D30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leidžia dirbti mokiniui </w:t>
            </w:r>
          </w:p>
          <w:p w:rsidR="00635D30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pagal gabumus,</w:t>
            </w:r>
            <w:r w:rsidR="00635D30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teikia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pasitikėjimo, mokytojas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gali įvertinti pažangą, keisti</w:t>
            </w:r>
          </w:p>
          <w:p w:rsidR="00FD05A7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užduočių sudėtingumą,</w:t>
            </w:r>
          </w:p>
          <w:p w:rsidR="00FD05A7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o ,,Pelėdžiukų</w:t>
            </w:r>
            <w:r w:rsidR="00FD05A7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“mokytoja – </w:t>
            </w:r>
            <w:r w:rsidR="00FD05A7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informuoti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tėvus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apie vaikų</w:t>
            </w:r>
          </w:p>
          <w:p w:rsidR="00027382" w:rsidRPr="009A6DBF" w:rsidRDefault="00027382" w:rsidP="00FF6C05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pasiekimus.</w:t>
            </w:r>
          </w:p>
        </w:tc>
      </w:tr>
      <w:tr w:rsidR="00027382" w:rsidRPr="009A6DBF" w:rsidTr="00635D30">
        <w:tc>
          <w:tcPr>
            <w:tcW w:w="231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635D30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1.1. 2.Kiekvieno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mokinio, ypač gabaus,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mokymosi pasiekimų lūkesčių  nusimatymas.</w:t>
            </w:r>
          </w:p>
        </w:tc>
        <w:tc>
          <w:tcPr>
            <w:tcW w:w="1559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Pusmečiais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40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849" w:type="dxa"/>
          </w:tcPr>
          <w:p w:rsidR="00635D30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Leidžia įsivertinti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pasiekimus.</w:t>
            </w:r>
          </w:p>
        </w:tc>
      </w:tr>
      <w:tr w:rsidR="00027382" w:rsidRPr="009A6DBF" w:rsidTr="00635D30">
        <w:tc>
          <w:tcPr>
            <w:tcW w:w="231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1.2. Teikti pagalbą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mokytojams,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siekiantiems ugdymo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kokybės gerinimo,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dirbant su gabiais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mokiniais.</w:t>
            </w:r>
          </w:p>
        </w:tc>
        <w:tc>
          <w:tcPr>
            <w:tcW w:w="4598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1.2.1. Duoti individualių  užduočių ,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padedančių rengtis konkursams, olimpiadoms.</w:t>
            </w:r>
          </w:p>
        </w:tc>
        <w:tc>
          <w:tcPr>
            <w:tcW w:w="1559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Prieš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renginius</w:t>
            </w:r>
          </w:p>
        </w:tc>
        <w:tc>
          <w:tcPr>
            <w:tcW w:w="1701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140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Žmogiškieji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</w:p>
        </w:tc>
        <w:tc>
          <w:tcPr>
            <w:tcW w:w="2849" w:type="dxa"/>
          </w:tcPr>
          <w:p w:rsidR="00635D30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Daugėja mokinių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prizininkų.</w:t>
            </w:r>
          </w:p>
        </w:tc>
      </w:tr>
      <w:tr w:rsidR="00027382" w:rsidRPr="009A6DBF" w:rsidTr="00635D30">
        <w:tc>
          <w:tcPr>
            <w:tcW w:w="231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FD05A7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1.2.2. Palaikyti ryšį su gabių vaikų tėvais, </w:t>
            </w:r>
          </w:p>
          <w:p w:rsidR="00027382" w:rsidRPr="009A6DBF" w:rsidRDefault="00FD05A7" w:rsidP="00FD05A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27382" w:rsidRPr="009A6DBF">
              <w:rPr>
                <w:rFonts w:ascii="Times New Roman" w:hAnsi="Times New Roman" w:cs="Times New Roman"/>
                <w:sz w:val="24"/>
                <w:szCs w:val="24"/>
              </w:rPr>
              <w:t>eikti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382" w:rsidRPr="009A6DBF">
              <w:rPr>
                <w:rFonts w:ascii="Times New Roman" w:hAnsi="Times New Roman" w:cs="Times New Roman"/>
                <w:sz w:val="24"/>
                <w:szCs w:val="24"/>
              </w:rPr>
              <w:t>psichologinę pagalbą.</w:t>
            </w:r>
          </w:p>
        </w:tc>
        <w:tc>
          <w:tcPr>
            <w:tcW w:w="1559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Visus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1701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Klasių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vadovai</w:t>
            </w:r>
          </w:p>
        </w:tc>
        <w:tc>
          <w:tcPr>
            <w:tcW w:w="140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Žmogiškieji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</w:p>
        </w:tc>
        <w:tc>
          <w:tcPr>
            <w:tcW w:w="2849" w:type="dxa"/>
          </w:tcPr>
          <w:p w:rsidR="00635D30" w:rsidRPr="009A6DBF" w:rsidRDefault="00027382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Tėvai didžiuojasi vaikais,</w:t>
            </w:r>
            <w:r w:rsidR="00FD05A7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turinčiais gabumų, </w:t>
            </w:r>
          </w:p>
          <w:p w:rsidR="00027382" w:rsidRPr="009A6DBF" w:rsidRDefault="00027382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skatina juos.</w:t>
            </w:r>
          </w:p>
        </w:tc>
      </w:tr>
      <w:tr w:rsidR="00027382" w:rsidRPr="009A6DBF" w:rsidTr="00635D30">
        <w:tc>
          <w:tcPr>
            <w:tcW w:w="231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1.2.3. </w:t>
            </w:r>
            <w:proofErr w:type="spellStart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.  poreikių  mokinių individualios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pažangos  stebėjimas.</w:t>
            </w:r>
          </w:p>
        </w:tc>
        <w:tc>
          <w:tcPr>
            <w:tcW w:w="1559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1701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pedagogė</w:t>
            </w:r>
          </w:p>
        </w:tc>
        <w:tc>
          <w:tcPr>
            <w:tcW w:w="140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849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Leidžia keisti užduotis.</w:t>
            </w:r>
          </w:p>
        </w:tc>
      </w:tr>
      <w:tr w:rsidR="00027382" w:rsidRPr="009A6DBF" w:rsidTr="00635D30">
        <w:tc>
          <w:tcPr>
            <w:tcW w:w="2314" w:type="dxa"/>
          </w:tcPr>
          <w:p w:rsidR="00635D30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1.3. Ugdyti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kūrybingus,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besidominčius knygų </w:t>
            </w:r>
          </w:p>
          <w:p w:rsidR="00635D30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pasauliu, meniniu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žodžiu,</w:t>
            </w:r>
          </w:p>
          <w:p w:rsidR="00635D30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gimtąja kalba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mokinius</w:t>
            </w:r>
          </w:p>
        </w:tc>
        <w:tc>
          <w:tcPr>
            <w:tcW w:w="4598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1.3.1. Gimtosios kalbos savaitė 2 -5 klasių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</w:p>
        </w:tc>
        <w:tc>
          <w:tcPr>
            <w:tcW w:w="1559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Kovo I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</w:p>
        </w:tc>
        <w:tc>
          <w:tcPr>
            <w:tcW w:w="1701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Logopedė,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pedagogė,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MK,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žmogiškieji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</w:p>
        </w:tc>
        <w:tc>
          <w:tcPr>
            <w:tcW w:w="2849" w:type="dxa"/>
          </w:tcPr>
          <w:p w:rsidR="00635D30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Leis  įvertinti savo žinias </w:t>
            </w:r>
          </w:p>
          <w:p w:rsidR="00635D30" w:rsidRPr="009A6DBF" w:rsidRDefault="00635D30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7382" w:rsidRPr="009A6DBF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382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gimtąją kalbą, </w:t>
            </w:r>
          </w:p>
          <w:p w:rsidR="00635D30" w:rsidRPr="009A6DBF" w:rsidRDefault="00027382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parungtyniauti, skatins</w:t>
            </w:r>
          </w:p>
          <w:p w:rsidR="00027382" w:rsidRPr="009A6DBF" w:rsidRDefault="00027382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domėtis kalbos įvairove</w:t>
            </w:r>
          </w:p>
        </w:tc>
      </w:tr>
      <w:tr w:rsidR="00027382" w:rsidRPr="009A6DBF" w:rsidTr="00635D30">
        <w:tc>
          <w:tcPr>
            <w:tcW w:w="231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1.3.2. Skatinti domėtis savo gimtinės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vietovardžiais, jų kirčiavimu. </w:t>
            </w:r>
          </w:p>
        </w:tc>
        <w:tc>
          <w:tcPr>
            <w:tcW w:w="1559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Kovo I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</w:p>
        </w:tc>
        <w:tc>
          <w:tcPr>
            <w:tcW w:w="1701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140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849" w:type="dxa"/>
          </w:tcPr>
          <w:p w:rsidR="00635D30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2019 m. – vietovardžių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metai -pagilins žinias apie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vietovardžių kilmę.</w:t>
            </w:r>
          </w:p>
        </w:tc>
      </w:tr>
      <w:tr w:rsidR="00027382" w:rsidRPr="009A6DBF" w:rsidTr="00635D30">
        <w:tc>
          <w:tcPr>
            <w:tcW w:w="231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1.3. 3.Padėti lietuvių k. mokytojams  ruošti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gabius mokinius meninio skaitymo</w:t>
            </w:r>
          </w:p>
          <w:p w:rsidR="00027382" w:rsidRPr="009A6DBF" w:rsidRDefault="00027382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konkursams gimnazijoje ir rajone.</w:t>
            </w:r>
          </w:p>
        </w:tc>
        <w:tc>
          <w:tcPr>
            <w:tcW w:w="1559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Vasario I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savaitę</w:t>
            </w:r>
          </w:p>
        </w:tc>
        <w:tc>
          <w:tcPr>
            <w:tcW w:w="1701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140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Žmogiškieji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</w:p>
        </w:tc>
        <w:tc>
          <w:tcPr>
            <w:tcW w:w="2849" w:type="dxa"/>
          </w:tcPr>
          <w:p w:rsidR="00FD05A7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Pasiūlyti tekstus, </w:t>
            </w:r>
          </w:p>
          <w:p w:rsidR="00027382" w:rsidRPr="009A6DBF" w:rsidRDefault="00027382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padėti įvertinti</w:t>
            </w:r>
            <w:r w:rsidR="00635D30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dalyvius</w:t>
            </w:r>
          </w:p>
        </w:tc>
      </w:tr>
      <w:tr w:rsidR="00027382" w:rsidRPr="009A6DBF" w:rsidTr="00635D30">
        <w:tc>
          <w:tcPr>
            <w:tcW w:w="231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027382" w:rsidRPr="009A6DBF" w:rsidRDefault="00FD05A7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1.3.4.Individualus </w:t>
            </w:r>
            <w:r w:rsidR="00027382" w:rsidRPr="009A6DBF">
              <w:rPr>
                <w:rFonts w:ascii="Times New Roman" w:hAnsi="Times New Roman" w:cs="Times New Roman"/>
                <w:sz w:val="24"/>
                <w:szCs w:val="24"/>
              </w:rPr>
              <w:t>darbas su naujokais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skaitytojais, ypač </w:t>
            </w:r>
            <w:proofErr w:type="spellStart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. poreikių.</w:t>
            </w:r>
          </w:p>
        </w:tc>
        <w:tc>
          <w:tcPr>
            <w:tcW w:w="1559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701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  <w:p w:rsidR="00027382" w:rsidRPr="009A6DBF" w:rsidRDefault="00027382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. pedagogė </w:t>
            </w:r>
          </w:p>
        </w:tc>
        <w:tc>
          <w:tcPr>
            <w:tcW w:w="140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Žmogiškieji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</w:p>
        </w:tc>
        <w:tc>
          <w:tcPr>
            <w:tcW w:w="2849" w:type="dxa"/>
          </w:tcPr>
          <w:p w:rsidR="00FD05A7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Paskatins skaityti, </w:t>
            </w:r>
          </w:p>
          <w:p w:rsidR="00027382" w:rsidRPr="009A6DBF" w:rsidRDefault="00027382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lankytis bibliotekoje.</w:t>
            </w:r>
          </w:p>
        </w:tc>
      </w:tr>
      <w:tr w:rsidR="00027382" w:rsidRPr="009A6DBF" w:rsidTr="00635D30">
        <w:tc>
          <w:tcPr>
            <w:tcW w:w="231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1.3.5. Ikimokyklinio skyriaus auklėtinių </w:t>
            </w:r>
          </w:p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pažintis su gimnazijos biblioteka.</w:t>
            </w:r>
          </w:p>
        </w:tc>
        <w:tc>
          <w:tcPr>
            <w:tcW w:w="1559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027382" w:rsidRPr="009A6DBF" w:rsidRDefault="00027382" w:rsidP="00027382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382" w:rsidRPr="009A6DBF" w:rsidRDefault="00027382" w:rsidP="00A86A34">
      <w:pPr>
        <w:tabs>
          <w:tab w:val="left" w:pos="567"/>
        </w:tabs>
        <w:ind w:left="142" w:right="-456" w:hanging="142"/>
        <w:rPr>
          <w:rFonts w:ascii="Times New Roman" w:hAnsi="Times New Roman" w:cs="Times New Roman"/>
          <w:sz w:val="24"/>
          <w:szCs w:val="24"/>
        </w:rPr>
      </w:pPr>
    </w:p>
    <w:p w:rsidR="009B0D2F" w:rsidRPr="009A6DBF" w:rsidRDefault="009B0D2F" w:rsidP="00FD0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>Tikslas: 2. Skatinti mokinių</w:t>
      </w:r>
      <w:r w:rsidR="00703ADE" w:rsidRPr="009A6DBF">
        <w:rPr>
          <w:rFonts w:ascii="Times New Roman" w:hAnsi="Times New Roman" w:cs="Times New Roman"/>
          <w:b/>
          <w:sz w:val="24"/>
          <w:szCs w:val="24"/>
        </w:rPr>
        <w:t xml:space="preserve"> norą domėtis Lietuvos ir pasaulio</w:t>
      </w:r>
      <w:r w:rsidR="00083746" w:rsidRPr="009A6DBF">
        <w:rPr>
          <w:rFonts w:ascii="Times New Roman" w:hAnsi="Times New Roman" w:cs="Times New Roman"/>
          <w:b/>
          <w:sz w:val="24"/>
          <w:szCs w:val="24"/>
        </w:rPr>
        <w:t xml:space="preserve"> kultūra, istorija, minint svarbias sukaktis, žymius visuomenės gyvenimo įvykius: </w:t>
      </w:r>
    </w:p>
    <w:p w:rsidR="009269AF" w:rsidRPr="009A6DBF" w:rsidRDefault="009269AF" w:rsidP="00635D30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>2. 1. Lietuvos ir pasaulio kultūrai žymių sukakčių paminėjimas,</w:t>
      </w:r>
    </w:p>
    <w:p w:rsidR="009269AF" w:rsidRPr="009A6DBF" w:rsidRDefault="009269AF" w:rsidP="00635D3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 xml:space="preserve">2. 2. Skatinti domėtis svarbiais visuomenės  gyvenimo įvykiais. 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536"/>
        <w:gridCol w:w="1559"/>
        <w:gridCol w:w="1701"/>
        <w:gridCol w:w="1511"/>
        <w:gridCol w:w="2742"/>
      </w:tblGrid>
      <w:tr w:rsidR="002163D7" w:rsidRPr="009A6DBF" w:rsidTr="00635D30">
        <w:tc>
          <w:tcPr>
            <w:tcW w:w="2410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2. 1. Lietuvos ir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pasaulio kultūrai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žymių sukakčių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paminėjimas.</w:t>
            </w:r>
          </w:p>
        </w:tc>
        <w:tc>
          <w:tcPr>
            <w:tcW w:w="4536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2.1.1. Vinco Kudirkos redaguotam II – jam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lietuviškam žurnalui – 130 metų.</w:t>
            </w:r>
          </w:p>
        </w:tc>
        <w:tc>
          <w:tcPr>
            <w:tcW w:w="1559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Sausio –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70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Bibliotekininkė,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151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742" w:type="dxa"/>
          </w:tcPr>
          <w:p w:rsidR="00635D30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Pagilins žinias apie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lietuviškos </w:t>
            </w:r>
          </w:p>
          <w:p w:rsidR="00635D30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spaudos pradžią, kad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,,Varpas“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spausdino G. Petkevičaitės – Bitės,</w:t>
            </w:r>
          </w:p>
          <w:p w:rsidR="00635D30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Žemaitės, J. Biliūno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kūrinius, čia</w:t>
            </w:r>
            <w:r w:rsidR="00635D30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pirmą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kartą išspausdinta V. Kudirkos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,,Tautiška giesmė“.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D7" w:rsidRPr="009A6DBF" w:rsidTr="00635D30">
        <w:tc>
          <w:tcPr>
            <w:tcW w:w="2410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2.1.2. Integruota rusų – lietuvių k .  pamoka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II klasėje, skirta Ivano Krylovo 250 –</w:t>
            </w:r>
            <w:proofErr w:type="spellStart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osioms</w:t>
            </w:r>
            <w:proofErr w:type="spellEnd"/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metinėms, paroda bibliotekoje.</w:t>
            </w:r>
          </w:p>
        </w:tc>
        <w:tc>
          <w:tcPr>
            <w:tcW w:w="1559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Vasario IV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</w:p>
        </w:tc>
        <w:tc>
          <w:tcPr>
            <w:tcW w:w="1701" w:type="dxa"/>
          </w:tcPr>
          <w:p w:rsidR="009A6DBF" w:rsidRDefault="009A6DBF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  <w:p w:rsidR="009A6DBF" w:rsidRDefault="009A6DBF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Mokytoja,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151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Žmogiškieji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ištekliai, MK</w:t>
            </w:r>
          </w:p>
        </w:tc>
        <w:tc>
          <w:tcPr>
            <w:tcW w:w="2742" w:type="dxa"/>
          </w:tcPr>
          <w:p w:rsidR="00FD05A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Praplės  pasakėčios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žanro supratimą</w:t>
            </w:r>
          </w:p>
          <w:p w:rsidR="002163D7" w:rsidRPr="009A6DBF" w:rsidRDefault="002163D7" w:rsidP="0021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paskaitys vertimus . </w:t>
            </w:r>
          </w:p>
          <w:p w:rsidR="002163D7" w:rsidRPr="009A6DBF" w:rsidRDefault="002163D7" w:rsidP="0021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3D7" w:rsidRPr="009A6DBF" w:rsidTr="00635D30">
        <w:tc>
          <w:tcPr>
            <w:tcW w:w="2410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05A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2.1.3. Knygnešio </w:t>
            </w:r>
          </w:p>
          <w:p w:rsidR="00FD05A7" w:rsidRPr="009A6DBF" w:rsidRDefault="00FD05A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dienos minėjimas:</w:t>
            </w:r>
          </w:p>
          <w:p w:rsidR="00FD05A7" w:rsidRPr="009A6DBF" w:rsidRDefault="002163D7" w:rsidP="00FD05A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stendas,</w:t>
            </w:r>
            <w:r w:rsidR="00FD05A7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A. Bataičio</w:t>
            </w:r>
          </w:p>
          <w:p w:rsidR="002163D7" w:rsidRPr="009A6DBF" w:rsidRDefault="00FD05A7" w:rsidP="00FD05A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kapo</w:t>
            </w:r>
            <w:r w:rsidR="002163D7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lankymas.</w:t>
            </w:r>
          </w:p>
        </w:tc>
        <w:tc>
          <w:tcPr>
            <w:tcW w:w="1559" w:type="dxa"/>
          </w:tcPr>
          <w:p w:rsidR="00635D30" w:rsidRPr="009A6DBF" w:rsidRDefault="002163D7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</w:p>
          <w:p w:rsidR="002163D7" w:rsidRPr="009A6DBF" w:rsidRDefault="002163D7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35D30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</w:p>
        </w:tc>
        <w:tc>
          <w:tcPr>
            <w:tcW w:w="1701" w:type="dxa"/>
          </w:tcPr>
          <w:p w:rsidR="002163D7" w:rsidRPr="009A6DBF" w:rsidRDefault="009A6DBF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163D7" w:rsidRPr="009A6DBF">
              <w:rPr>
                <w:rFonts w:ascii="Times New Roman" w:hAnsi="Times New Roman" w:cs="Times New Roman"/>
                <w:sz w:val="24"/>
                <w:szCs w:val="24"/>
              </w:rPr>
              <w:t>ibliotekininkė</w:t>
            </w:r>
          </w:p>
        </w:tc>
        <w:tc>
          <w:tcPr>
            <w:tcW w:w="151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Žmogiškieji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</w:p>
        </w:tc>
        <w:tc>
          <w:tcPr>
            <w:tcW w:w="2742" w:type="dxa"/>
          </w:tcPr>
          <w:p w:rsidR="00635D30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Prisimins spaudos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draudimą,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knygnešystę</w:t>
            </w:r>
            <w:proofErr w:type="spellEnd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3D7" w:rsidRPr="009A6DBF" w:rsidTr="00635D30">
        <w:tc>
          <w:tcPr>
            <w:tcW w:w="2410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2.1.4. Vaikų knygos savaitė – garsinis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mylimų  kūrinėlių skaitymas, šaunių</w:t>
            </w:r>
          </w:p>
          <w:p w:rsidR="00635D30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skaitytojų paskelbimas  1-5 </w:t>
            </w:r>
            <w:proofErr w:type="spellStart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. H. K.</w:t>
            </w:r>
            <w:r w:rsidR="00FD05A7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Anderseno gimtadienis.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 savaitė</w:t>
            </w:r>
          </w:p>
        </w:tc>
        <w:tc>
          <w:tcPr>
            <w:tcW w:w="170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Pradinių klasių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151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2742" w:type="dxa"/>
          </w:tcPr>
          <w:p w:rsidR="00635D30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Skatinti skaitomumą,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pagarbą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knygai.</w:t>
            </w:r>
          </w:p>
        </w:tc>
      </w:tr>
      <w:tr w:rsidR="002163D7" w:rsidRPr="009A6DBF" w:rsidTr="00635D30">
        <w:tc>
          <w:tcPr>
            <w:tcW w:w="2410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2.1.5. Paroda ,, Juozui Tumui – Vaižgantui -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150  metų“.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3D7" w:rsidRPr="009A6DBF" w:rsidRDefault="002163D7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r w:rsidR="00635D30" w:rsidRPr="009A6D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ėn.</w:t>
            </w:r>
          </w:p>
        </w:tc>
        <w:tc>
          <w:tcPr>
            <w:tcW w:w="170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Bibliotekininkė,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lietuvių k.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mokytojos.</w:t>
            </w:r>
          </w:p>
        </w:tc>
        <w:tc>
          <w:tcPr>
            <w:tcW w:w="151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Žmogiškieji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</w:p>
        </w:tc>
        <w:tc>
          <w:tcPr>
            <w:tcW w:w="2742" w:type="dxa"/>
          </w:tcPr>
          <w:p w:rsidR="00FD05A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Prisiminti </w:t>
            </w:r>
            <w:proofErr w:type="spellStart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Ustronę</w:t>
            </w:r>
            <w:proofErr w:type="spellEnd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05A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kad jo būta</w:t>
            </w:r>
            <w:r w:rsidR="00FD05A7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čia, </w:t>
            </w:r>
          </w:p>
          <w:p w:rsidR="00FD05A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2019 – Vaižganto </w:t>
            </w:r>
          </w:p>
          <w:p w:rsidR="00635D30" w:rsidRPr="009A6DBF" w:rsidRDefault="002163D7" w:rsidP="00FD05A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metai,</w:t>
            </w:r>
            <w:r w:rsidR="00FD05A7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svarbiausieji </w:t>
            </w:r>
          </w:p>
          <w:p w:rsidR="002163D7" w:rsidRPr="009A6DBF" w:rsidRDefault="002163D7" w:rsidP="00FD05A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kūriniai.</w:t>
            </w:r>
          </w:p>
        </w:tc>
      </w:tr>
      <w:tr w:rsidR="002163D7" w:rsidRPr="009A6DBF" w:rsidTr="00635D30">
        <w:tc>
          <w:tcPr>
            <w:tcW w:w="2410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2.1.6. Stendas ,,Jie garsino Žemaitiją“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(bibliotekoje)</w:t>
            </w:r>
          </w:p>
        </w:tc>
        <w:tc>
          <w:tcPr>
            <w:tcW w:w="1559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Spalio – lapkričio </w:t>
            </w:r>
          </w:p>
          <w:p w:rsidR="002163D7" w:rsidRPr="009A6DBF" w:rsidRDefault="00635D30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70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Bibliotekininkė,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istorijos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mokytoja,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mokytojos.</w:t>
            </w:r>
          </w:p>
        </w:tc>
        <w:tc>
          <w:tcPr>
            <w:tcW w:w="151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742" w:type="dxa"/>
          </w:tcPr>
          <w:p w:rsidR="00FD05A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Bitės premijos </w:t>
            </w:r>
          </w:p>
          <w:p w:rsidR="00635D30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laureatui Romualdui Granauskui  - 80 m.,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Simonui</w:t>
            </w:r>
          </w:p>
          <w:p w:rsidR="00FD05A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Stanevičiui - 220 m., </w:t>
            </w:r>
          </w:p>
          <w:p w:rsidR="00FD05A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jų kūriniai, </w:t>
            </w:r>
          </w:p>
          <w:p w:rsidR="002163D7" w:rsidRPr="009A6DBF" w:rsidRDefault="00FD05A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kur minima </w:t>
            </w:r>
            <w:r w:rsidR="002163D7" w:rsidRPr="009A6DBF">
              <w:rPr>
                <w:rFonts w:ascii="Times New Roman" w:hAnsi="Times New Roman" w:cs="Times New Roman"/>
                <w:sz w:val="24"/>
                <w:szCs w:val="24"/>
              </w:rPr>
              <w:t>Žemaitija, priminimas,</w:t>
            </w:r>
          </w:p>
          <w:p w:rsidR="00635D30" w:rsidRPr="009A6DBF" w:rsidRDefault="00FD05A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nes </w:t>
            </w:r>
            <w:r w:rsidR="002163D7" w:rsidRPr="009A6DBF">
              <w:rPr>
                <w:rFonts w:ascii="Times New Roman" w:hAnsi="Times New Roman" w:cs="Times New Roman"/>
                <w:sz w:val="24"/>
                <w:szCs w:val="24"/>
              </w:rPr>
              <w:t>2019 – Žemaitijos</w:t>
            </w:r>
          </w:p>
          <w:p w:rsidR="002163D7" w:rsidRPr="009A6DBF" w:rsidRDefault="002163D7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metai.</w:t>
            </w:r>
          </w:p>
        </w:tc>
      </w:tr>
      <w:tr w:rsidR="002163D7" w:rsidRPr="009A6DBF" w:rsidTr="00635D30">
        <w:tc>
          <w:tcPr>
            <w:tcW w:w="2410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2. 2. Skatinti domėtis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svarbiais visuomenės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gyvenimo įvykiais.</w:t>
            </w:r>
          </w:p>
        </w:tc>
        <w:tc>
          <w:tcPr>
            <w:tcW w:w="4536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2. 2. 1. Sausio 13 -oji – LAISVĖS  GYNĖJŲ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DIENA. Paroda bibliotekoje.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 savaitė</w:t>
            </w:r>
          </w:p>
        </w:tc>
        <w:tc>
          <w:tcPr>
            <w:tcW w:w="170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Istorijos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mokytoja, bibliotekininkė.</w:t>
            </w:r>
          </w:p>
        </w:tc>
        <w:tc>
          <w:tcPr>
            <w:tcW w:w="151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742" w:type="dxa"/>
          </w:tcPr>
          <w:p w:rsidR="00FD05A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Primins Lietuvos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laisvės</w:t>
            </w:r>
          </w:p>
          <w:p w:rsidR="00635D30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kainą, pagerbs aukas,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ugdys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patriotizmo jausmą.</w:t>
            </w:r>
          </w:p>
        </w:tc>
      </w:tr>
      <w:tr w:rsidR="002163D7" w:rsidRPr="009A6DBF" w:rsidTr="00635D30">
        <w:tc>
          <w:tcPr>
            <w:tcW w:w="2410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2. 2. 2.  Paroda ,,Vasario  16 – oji – Lietuvos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valstybės atkūrimo diena.“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D30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</w:p>
          <w:p w:rsidR="002163D7" w:rsidRPr="009A6DBF" w:rsidRDefault="002163D7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35D30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</w:p>
        </w:tc>
        <w:tc>
          <w:tcPr>
            <w:tcW w:w="170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Istorijos 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mokytoja,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151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742" w:type="dxa"/>
          </w:tcPr>
          <w:p w:rsidR="00FD05A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Primins Lietuvos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praeitį, ugdys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patriotizmą.</w:t>
            </w:r>
          </w:p>
        </w:tc>
      </w:tr>
      <w:tr w:rsidR="002163D7" w:rsidRPr="009A6DBF" w:rsidTr="00635D30">
        <w:tc>
          <w:tcPr>
            <w:tcW w:w="2410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D30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</w:p>
          <w:p w:rsidR="002163D7" w:rsidRPr="009A6DBF" w:rsidRDefault="002163D7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35D30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</w:p>
        </w:tc>
        <w:tc>
          <w:tcPr>
            <w:tcW w:w="170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Istorijos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mokytoja,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742" w:type="dxa"/>
          </w:tcPr>
          <w:p w:rsidR="00FD05A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Primins istoriją,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pagilins laisvės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supratimą.</w:t>
            </w:r>
          </w:p>
        </w:tc>
      </w:tr>
      <w:tr w:rsidR="002163D7" w:rsidRPr="009A6DBF" w:rsidTr="00635D30">
        <w:tc>
          <w:tcPr>
            <w:tcW w:w="2410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2. 2. 4. Paroda bibliotekoje</w:t>
            </w:r>
            <w:r w:rsidR="00FD05A7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,,2019 – </w:t>
            </w:r>
            <w:proofErr w:type="spellStart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ieji</w:t>
            </w:r>
            <w:proofErr w:type="spellEnd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Lietuvos Nepriklausomybės kovų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atminimo, partizanų vado Jono Žemaičio -</w:t>
            </w:r>
          </w:p>
          <w:p w:rsidR="002163D7" w:rsidRPr="009A6DBF" w:rsidRDefault="002163D7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Vytauto metai“. Naujos knygos apie</w:t>
            </w:r>
            <w:r w:rsidR="00635D30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vadą pristatymas.</w:t>
            </w:r>
          </w:p>
        </w:tc>
        <w:tc>
          <w:tcPr>
            <w:tcW w:w="1559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Kovo –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</w:p>
          <w:p w:rsidR="002163D7" w:rsidRPr="009A6DBF" w:rsidRDefault="00635D30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r w:rsidR="002163D7" w:rsidRPr="009A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Bibliotekininkė,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istorijos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mokytoja.</w:t>
            </w:r>
          </w:p>
        </w:tc>
        <w:tc>
          <w:tcPr>
            <w:tcW w:w="151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742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Susipažins su</w:t>
            </w:r>
            <w:r w:rsidR="00635D30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5A7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bibliotekoje </w:t>
            </w:r>
          </w:p>
          <w:p w:rsidR="00FD05A7" w:rsidRPr="009A6DBF" w:rsidRDefault="00FD05A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esančiomis </w:t>
            </w:r>
            <w:r w:rsidR="002163D7" w:rsidRPr="009A6DBF">
              <w:rPr>
                <w:rFonts w:ascii="Times New Roman" w:hAnsi="Times New Roman" w:cs="Times New Roman"/>
                <w:sz w:val="24"/>
                <w:szCs w:val="24"/>
              </w:rPr>
              <w:t>knygomis</w:t>
            </w:r>
          </w:p>
          <w:p w:rsidR="00FD05A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apie </w:t>
            </w:r>
            <w:r w:rsidR="00FD05A7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partizanus, pavartys </w:t>
            </w:r>
          </w:p>
          <w:p w:rsidR="002163D7" w:rsidRPr="009A6DBF" w:rsidRDefault="002163D7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naują knygą apie vadą  J. Žemaitį.</w:t>
            </w:r>
          </w:p>
        </w:tc>
      </w:tr>
      <w:tr w:rsidR="002163D7" w:rsidRPr="009A6DBF" w:rsidTr="00635D30">
        <w:tc>
          <w:tcPr>
            <w:tcW w:w="2410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2. 2.5. Stendas ,,Tau, Mama“.</w:t>
            </w:r>
          </w:p>
        </w:tc>
        <w:tc>
          <w:tcPr>
            <w:tcW w:w="1559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</w:p>
          <w:p w:rsidR="002163D7" w:rsidRPr="009A6DBF" w:rsidRDefault="002163D7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5D30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</w:p>
        </w:tc>
        <w:tc>
          <w:tcPr>
            <w:tcW w:w="170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mokytojai,</w:t>
            </w:r>
          </w:p>
          <w:p w:rsidR="002163D7" w:rsidRPr="009A6DBF" w:rsidRDefault="002163D7" w:rsidP="009A6DBF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151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D7" w:rsidRPr="009A6DBF" w:rsidRDefault="002163D7" w:rsidP="0021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742" w:type="dxa"/>
          </w:tcPr>
          <w:p w:rsidR="00FD05A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Ugdys pagarbą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Motinai.</w:t>
            </w:r>
          </w:p>
        </w:tc>
      </w:tr>
      <w:tr w:rsidR="002163D7" w:rsidRPr="009A6DBF" w:rsidTr="00635D30">
        <w:tc>
          <w:tcPr>
            <w:tcW w:w="2410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 2.2 6.  Rugsėjo</w:t>
            </w:r>
            <w:r w:rsidR="00FD05A7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1–oji – Mokslo ir žinių 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diena. Paroda bibliotekoje.</w:t>
            </w:r>
          </w:p>
        </w:tc>
        <w:tc>
          <w:tcPr>
            <w:tcW w:w="1559" w:type="dxa"/>
          </w:tcPr>
          <w:p w:rsidR="00635D30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</w:p>
          <w:p w:rsidR="002163D7" w:rsidRPr="009A6DBF" w:rsidRDefault="002163D7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 savaitė</w:t>
            </w:r>
          </w:p>
        </w:tc>
        <w:tc>
          <w:tcPr>
            <w:tcW w:w="170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151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742" w:type="dxa"/>
          </w:tcPr>
          <w:p w:rsidR="00635D30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Pasveikins su švente, </w:t>
            </w:r>
          </w:p>
          <w:p w:rsidR="002163D7" w:rsidRPr="009A6DBF" w:rsidRDefault="00635D30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63D7" w:rsidRPr="009A6DBF">
              <w:rPr>
                <w:rFonts w:ascii="Times New Roman" w:hAnsi="Times New Roman" w:cs="Times New Roman"/>
                <w:sz w:val="24"/>
                <w:szCs w:val="24"/>
              </w:rPr>
              <w:t>uteiks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3D7" w:rsidRPr="009A6DBF">
              <w:rPr>
                <w:rFonts w:ascii="Times New Roman" w:hAnsi="Times New Roman" w:cs="Times New Roman"/>
                <w:sz w:val="24"/>
                <w:szCs w:val="24"/>
              </w:rPr>
              <w:t>darbui.</w:t>
            </w:r>
          </w:p>
        </w:tc>
      </w:tr>
      <w:tr w:rsidR="002163D7" w:rsidRPr="009A6DBF" w:rsidTr="00635D30">
        <w:tc>
          <w:tcPr>
            <w:tcW w:w="2410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2. 2. 7. Tekstų apie Mokytoją paroda,</w:t>
            </w:r>
          </w:p>
        </w:tc>
        <w:tc>
          <w:tcPr>
            <w:tcW w:w="1559" w:type="dxa"/>
          </w:tcPr>
          <w:p w:rsidR="002163D7" w:rsidRPr="009A6DBF" w:rsidRDefault="00635D30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Spalio I–</w:t>
            </w:r>
            <w:r w:rsidR="002163D7" w:rsidRPr="009A6D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</w:p>
        </w:tc>
        <w:tc>
          <w:tcPr>
            <w:tcW w:w="170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151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Žmogiškieji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ištekliai.</w:t>
            </w:r>
          </w:p>
        </w:tc>
        <w:tc>
          <w:tcPr>
            <w:tcW w:w="2742" w:type="dxa"/>
          </w:tcPr>
          <w:p w:rsidR="00635D30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Ugdys pagarbą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mokytojams.</w:t>
            </w:r>
          </w:p>
        </w:tc>
      </w:tr>
      <w:tr w:rsidR="002163D7" w:rsidRPr="009A6DBF" w:rsidTr="00635D30">
        <w:tc>
          <w:tcPr>
            <w:tcW w:w="2410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05A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2. 2. 8. Aplankalas  eilėraščių</w:t>
            </w:r>
          </w:p>
          <w:p w:rsidR="002163D7" w:rsidRPr="009A6DBF" w:rsidRDefault="002163D7" w:rsidP="00635D30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,,Padeklamuok</w:t>
            </w:r>
            <w:r w:rsidR="00635D30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Kalėdų seneliui“ </w:t>
            </w:r>
          </w:p>
        </w:tc>
        <w:tc>
          <w:tcPr>
            <w:tcW w:w="1559" w:type="dxa"/>
          </w:tcPr>
          <w:p w:rsidR="002163D7" w:rsidRPr="009A6DBF" w:rsidRDefault="00635D30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163D7" w:rsidRPr="009A6DBF">
              <w:rPr>
                <w:rFonts w:ascii="Times New Roman" w:hAnsi="Times New Roman" w:cs="Times New Roman"/>
                <w:sz w:val="24"/>
                <w:szCs w:val="24"/>
              </w:rPr>
              <w:t>ruodis</w:t>
            </w:r>
          </w:p>
        </w:tc>
        <w:tc>
          <w:tcPr>
            <w:tcW w:w="170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1511" w:type="dxa"/>
          </w:tcPr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742" w:type="dxa"/>
          </w:tcPr>
          <w:p w:rsidR="00FD05A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Padės išsirinkti  </w:t>
            </w:r>
          </w:p>
          <w:p w:rsidR="002163D7" w:rsidRPr="009A6DBF" w:rsidRDefault="002163D7" w:rsidP="002163D7">
            <w:pPr>
              <w:tabs>
                <w:tab w:val="left" w:pos="567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norimą tekstą.</w:t>
            </w:r>
          </w:p>
        </w:tc>
      </w:tr>
    </w:tbl>
    <w:p w:rsidR="00E752B0" w:rsidRPr="009A6DBF" w:rsidRDefault="002A58CB" w:rsidP="00635D30">
      <w:pPr>
        <w:tabs>
          <w:tab w:val="left" w:pos="567"/>
          <w:tab w:val="left" w:pos="1843"/>
        </w:tabs>
        <w:spacing w:after="0"/>
        <w:ind w:right="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>Tikslas: 3</w:t>
      </w:r>
      <w:r w:rsidR="00490701">
        <w:rPr>
          <w:rFonts w:ascii="Times New Roman" w:hAnsi="Times New Roman" w:cs="Times New Roman"/>
          <w:b/>
          <w:sz w:val="24"/>
          <w:szCs w:val="24"/>
        </w:rPr>
        <w:t>. Siekti</w:t>
      </w:r>
      <w:r w:rsidR="008461B8" w:rsidRPr="009A6DBF">
        <w:rPr>
          <w:rFonts w:ascii="Times New Roman" w:hAnsi="Times New Roman" w:cs="Times New Roman"/>
          <w:b/>
          <w:sz w:val="24"/>
          <w:szCs w:val="24"/>
        </w:rPr>
        <w:t>, kad gimnazijos mokytojai aktyviau  domėtųsi nauja metodine literatūra,  aptartų ją metodinėse grupėse</w:t>
      </w:r>
      <w:r w:rsidR="00F176EA" w:rsidRPr="009A6DBF">
        <w:rPr>
          <w:rFonts w:ascii="Times New Roman" w:hAnsi="Times New Roman" w:cs="Times New Roman"/>
          <w:b/>
          <w:sz w:val="24"/>
          <w:szCs w:val="24"/>
        </w:rPr>
        <w:t>, keltų kvalifikaciją:</w:t>
      </w:r>
    </w:p>
    <w:p w:rsidR="00AD086F" w:rsidRPr="009A6DBF" w:rsidRDefault="00F176EA" w:rsidP="00635D30">
      <w:pPr>
        <w:tabs>
          <w:tab w:val="left" w:pos="567"/>
          <w:tab w:val="left" w:pos="1276"/>
          <w:tab w:val="left" w:pos="1985"/>
        </w:tabs>
        <w:spacing w:after="0"/>
        <w:ind w:right="819"/>
        <w:rPr>
          <w:rFonts w:ascii="Times New Roman" w:hAnsi="Times New Roman" w:cs="Times New Roman"/>
          <w:b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 xml:space="preserve">3. 1. </w:t>
      </w:r>
      <w:r w:rsidR="00320296" w:rsidRPr="009A6DBF">
        <w:rPr>
          <w:rFonts w:ascii="Times New Roman" w:hAnsi="Times New Roman" w:cs="Times New Roman"/>
          <w:b/>
          <w:sz w:val="24"/>
          <w:szCs w:val="24"/>
        </w:rPr>
        <w:t>S</w:t>
      </w:r>
      <w:r w:rsidR="00F03895" w:rsidRPr="009A6DBF">
        <w:rPr>
          <w:rFonts w:ascii="Times New Roman" w:hAnsi="Times New Roman" w:cs="Times New Roman"/>
          <w:b/>
          <w:sz w:val="24"/>
          <w:szCs w:val="24"/>
        </w:rPr>
        <w:t xml:space="preserve">katinti mokytojus skaityti </w:t>
      </w:r>
      <w:r w:rsidR="007E0121" w:rsidRPr="009A6DBF">
        <w:rPr>
          <w:rFonts w:ascii="Times New Roman" w:hAnsi="Times New Roman" w:cs="Times New Roman"/>
          <w:b/>
          <w:sz w:val="24"/>
          <w:szCs w:val="24"/>
        </w:rPr>
        <w:t xml:space="preserve">naują dalykinę, psichologinę </w:t>
      </w:r>
      <w:r w:rsidR="00F03895" w:rsidRPr="009A6DBF">
        <w:rPr>
          <w:rFonts w:ascii="Times New Roman" w:hAnsi="Times New Roman" w:cs="Times New Roman"/>
          <w:b/>
          <w:sz w:val="24"/>
          <w:szCs w:val="24"/>
        </w:rPr>
        <w:t xml:space="preserve"> literatūrą</w:t>
      </w:r>
      <w:r w:rsidR="007E0121" w:rsidRPr="009A6DBF">
        <w:rPr>
          <w:rFonts w:ascii="Times New Roman" w:hAnsi="Times New Roman" w:cs="Times New Roman"/>
          <w:b/>
          <w:sz w:val="24"/>
          <w:szCs w:val="24"/>
        </w:rPr>
        <w:t>,</w:t>
      </w:r>
      <w:r w:rsidR="00F03895" w:rsidRPr="009A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6CB" w:rsidRPr="009A6DBF">
        <w:rPr>
          <w:rFonts w:ascii="Times New Roman" w:hAnsi="Times New Roman" w:cs="Times New Roman"/>
          <w:b/>
          <w:sz w:val="24"/>
          <w:szCs w:val="24"/>
        </w:rPr>
        <w:t>siekiant  užtikrinti  toleran</w:t>
      </w:r>
      <w:r w:rsidR="00635D30" w:rsidRPr="009A6DBF">
        <w:rPr>
          <w:rFonts w:ascii="Times New Roman" w:hAnsi="Times New Roman" w:cs="Times New Roman"/>
          <w:b/>
          <w:sz w:val="24"/>
          <w:szCs w:val="24"/>
        </w:rPr>
        <w:t>ciją gimnazijos   bendruomenėje.</w:t>
      </w:r>
    </w:p>
    <w:p w:rsidR="00E80302" w:rsidRPr="009A6DBF" w:rsidRDefault="007E0121" w:rsidP="00635D30">
      <w:pPr>
        <w:tabs>
          <w:tab w:val="left" w:pos="567"/>
          <w:tab w:val="left" w:pos="1134"/>
          <w:tab w:val="left" w:pos="1843"/>
        </w:tabs>
        <w:spacing w:after="0"/>
        <w:ind w:right="819"/>
        <w:rPr>
          <w:rFonts w:ascii="Times New Roman" w:hAnsi="Times New Roman" w:cs="Times New Roman"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3895" w:rsidRPr="009A6DBF">
        <w:rPr>
          <w:rFonts w:ascii="Times New Roman" w:hAnsi="Times New Roman" w:cs="Times New Roman"/>
          <w:b/>
          <w:sz w:val="24"/>
          <w:szCs w:val="24"/>
        </w:rPr>
        <w:t>2. Aptarti  aktualius leidinius metodinėse grupėse</w:t>
      </w:r>
      <w:r w:rsidR="005116CB" w:rsidRPr="009A6D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6D80" w:rsidRPr="009A6DBF">
        <w:rPr>
          <w:rFonts w:ascii="Times New Roman" w:hAnsi="Times New Roman" w:cs="Times New Roman"/>
          <w:b/>
          <w:sz w:val="24"/>
          <w:szCs w:val="24"/>
        </w:rPr>
        <w:t>kurti naujas mokymo(si)  erdves.</w:t>
      </w:r>
    </w:p>
    <w:tbl>
      <w:tblPr>
        <w:tblStyle w:val="Lentelstinklelis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1559"/>
        <w:gridCol w:w="1701"/>
        <w:gridCol w:w="1560"/>
        <w:gridCol w:w="2693"/>
      </w:tblGrid>
      <w:tr w:rsidR="000536A0" w:rsidRPr="009A6DBF" w:rsidTr="00635D30">
        <w:trPr>
          <w:trHeight w:val="398"/>
        </w:trPr>
        <w:tc>
          <w:tcPr>
            <w:tcW w:w="2410" w:type="dxa"/>
            <w:vAlign w:val="center"/>
          </w:tcPr>
          <w:p w:rsidR="00E80302" w:rsidRPr="009A6DBF" w:rsidRDefault="00E80302" w:rsidP="0035745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</w:tc>
        <w:tc>
          <w:tcPr>
            <w:tcW w:w="4536" w:type="dxa"/>
            <w:vAlign w:val="center"/>
          </w:tcPr>
          <w:p w:rsidR="00E80302" w:rsidRPr="009A6DBF" w:rsidRDefault="00E80302" w:rsidP="0035745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559" w:type="dxa"/>
            <w:vAlign w:val="center"/>
          </w:tcPr>
          <w:p w:rsidR="00E80302" w:rsidRPr="009A6DBF" w:rsidRDefault="000536A0" w:rsidP="0035745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Terminai</w:t>
            </w:r>
          </w:p>
        </w:tc>
        <w:tc>
          <w:tcPr>
            <w:tcW w:w="1701" w:type="dxa"/>
            <w:vAlign w:val="center"/>
          </w:tcPr>
          <w:p w:rsidR="00E80302" w:rsidRPr="009A6DBF" w:rsidRDefault="00636F91" w:rsidP="0035745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560" w:type="dxa"/>
            <w:vAlign w:val="center"/>
          </w:tcPr>
          <w:p w:rsidR="00E80302" w:rsidRPr="009A6DBF" w:rsidRDefault="000536A0" w:rsidP="0035745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</w:p>
        </w:tc>
        <w:tc>
          <w:tcPr>
            <w:tcW w:w="2693" w:type="dxa"/>
            <w:vAlign w:val="center"/>
          </w:tcPr>
          <w:p w:rsidR="00E80302" w:rsidRPr="009A6DBF" w:rsidRDefault="000536A0" w:rsidP="0035745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</w:tr>
      <w:tr w:rsidR="000536A0" w:rsidRPr="009A6DBF" w:rsidTr="00635D30">
        <w:tc>
          <w:tcPr>
            <w:tcW w:w="2410" w:type="dxa"/>
          </w:tcPr>
          <w:p w:rsidR="00275970" w:rsidRPr="009A6DBF" w:rsidRDefault="007E0121" w:rsidP="00635D30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3. 1. Skatinti mokytojus skaityti naują</w:t>
            </w:r>
            <w:r w:rsidR="0035745B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dalykinę, psichologinę literatūrą</w:t>
            </w:r>
            <w:r w:rsidR="00275970" w:rsidRPr="009A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970" w:rsidRPr="009A6DBF">
              <w:rPr>
                <w:rFonts w:ascii="Times New Roman" w:hAnsi="Times New Roman" w:cs="Times New Roman"/>
                <w:sz w:val="24"/>
                <w:szCs w:val="24"/>
              </w:rPr>
              <w:t>kelti kvalifikaciją.</w:t>
            </w:r>
          </w:p>
        </w:tc>
        <w:tc>
          <w:tcPr>
            <w:tcW w:w="4536" w:type="dxa"/>
          </w:tcPr>
          <w:p w:rsidR="00DE75FB" w:rsidRPr="009A6DBF" w:rsidRDefault="00DE75FB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3. 1</w:t>
            </w:r>
            <w:r w:rsidR="0035745B" w:rsidRPr="009A6DB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45B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Naujos dalykinės </w:t>
            </w:r>
          </w:p>
          <w:p w:rsidR="0035745B" w:rsidRPr="009A6DBF" w:rsidRDefault="0035745B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 analizė </w:t>
            </w:r>
          </w:p>
          <w:p w:rsidR="0035745B" w:rsidRPr="009A6DBF" w:rsidRDefault="00275970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metodinėse grupėse,</w:t>
            </w:r>
            <w:r w:rsidR="00DE2A07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kelti kvalifikaciją.</w:t>
            </w:r>
          </w:p>
        </w:tc>
        <w:tc>
          <w:tcPr>
            <w:tcW w:w="1559" w:type="dxa"/>
          </w:tcPr>
          <w:p w:rsidR="00E80302" w:rsidRPr="009A6DBF" w:rsidRDefault="00DE75FB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  <w:r w:rsidR="001A2F72" w:rsidRPr="009A6DBF">
              <w:rPr>
                <w:rFonts w:ascii="Times New Roman" w:hAnsi="Times New Roman" w:cs="Times New Roman"/>
                <w:sz w:val="24"/>
                <w:szCs w:val="24"/>
              </w:rPr>
              <w:t>, gavus</w:t>
            </w:r>
          </w:p>
          <w:p w:rsidR="001A2F72" w:rsidRPr="009A6DBF" w:rsidRDefault="001A2F7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naują leidinį</w:t>
            </w:r>
          </w:p>
          <w:p w:rsidR="001A2F72" w:rsidRPr="009A6DBF" w:rsidRDefault="001A2F7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72" w:rsidRPr="009A6DBF" w:rsidRDefault="001A2F7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0302" w:rsidRPr="009A6DBF" w:rsidRDefault="00DE75FB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</w:t>
            </w:r>
            <w:r w:rsidR="0044745E" w:rsidRPr="009A6DBF">
              <w:rPr>
                <w:rFonts w:ascii="Times New Roman" w:hAnsi="Times New Roman" w:cs="Times New Roman"/>
                <w:sz w:val="24"/>
                <w:szCs w:val="24"/>
              </w:rPr>
              <w:t>kė</w:t>
            </w:r>
            <w:r w:rsidR="001A2F72" w:rsidRPr="009A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F72" w:rsidRPr="009A6DBF" w:rsidRDefault="001A2F7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metodinių </w:t>
            </w:r>
          </w:p>
          <w:p w:rsidR="001A2F72" w:rsidRPr="009A6DBF" w:rsidRDefault="001A2F7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grupių vadovai</w:t>
            </w:r>
          </w:p>
        </w:tc>
        <w:tc>
          <w:tcPr>
            <w:tcW w:w="1560" w:type="dxa"/>
          </w:tcPr>
          <w:p w:rsidR="00E80302" w:rsidRPr="009A6DBF" w:rsidRDefault="001A2F7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693" w:type="dxa"/>
          </w:tcPr>
          <w:p w:rsidR="00E80302" w:rsidRPr="009A6DBF" w:rsidRDefault="001A2F7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Duos naujų idėjų, patarimų,</w:t>
            </w:r>
          </w:p>
          <w:p w:rsidR="001A2F72" w:rsidRPr="009A6DBF" w:rsidRDefault="001A2F7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gerosios  patirties.</w:t>
            </w:r>
          </w:p>
        </w:tc>
      </w:tr>
      <w:tr w:rsidR="000536A0" w:rsidRPr="009A6DBF" w:rsidTr="00635D30">
        <w:tc>
          <w:tcPr>
            <w:tcW w:w="2410" w:type="dxa"/>
          </w:tcPr>
          <w:p w:rsidR="00E80302" w:rsidRPr="009A6DBF" w:rsidRDefault="00E8030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0302" w:rsidRPr="009A6DBF" w:rsidRDefault="0035745B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3.1.2. </w:t>
            </w:r>
            <w:r w:rsidR="001A2F72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Skaityti knygas apie </w:t>
            </w:r>
          </w:p>
          <w:p w:rsidR="001A2F72" w:rsidRPr="009A6DBF" w:rsidRDefault="009C260B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A2F72" w:rsidRPr="009A6DBF">
              <w:rPr>
                <w:rFonts w:ascii="Times New Roman" w:hAnsi="Times New Roman" w:cs="Times New Roman"/>
                <w:sz w:val="24"/>
                <w:szCs w:val="24"/>
              </w:rPr>
              <w:t>oleranciją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, bendravimo </w:t>
            </w:r>
          </w:p>
          <w:p w:rsidR="009C260B" w:rsidRPr="009A6DBF" w:rsidRDefault="009C260B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kultūrą.</w:t>
            </w:r>
          </w:p>
          <w:p w:rsidR="001A2F72" w:rsidRPr="009A6DBF" w:rsidRDefault="001A2F7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302" w:rsidRPr="009A6DBF" w:rsidRDefault="00A240D8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Gavus  gerą</w:t>
            </w:r>
          </w:p>
          <w:p w:rsidR="00A240D8" w:rsidRPr="009A6DBF" w:rsidRDefault="00A240D8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knygą.</w:t>
            </w:r>
          </w:p>
        </w:tc>
        <w:tc>
          <w:tcPr>
            <w:tcW w:w="1701" w:type="dxa"/>
          </w:tcPr>
          <w:p w:rsidR="00E80302" w:rsidRPr="009A6DBF" w:rsidRDefault="00A240D8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1560" w:type="dxa"/>
          </w:tcPr>
          <w:p w:rsidR="00E80302" w:rsidRPr="009A6DBF" w:rsidRDefault="00A240D8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693" w:type="dxa"/>
          </w:tcPr>
          <w:p w:rsidR="00E80302" w:rsidRPr="009A6DBF" w:rsidRDefault="00A240D8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Suteiks  žinių, supažindins</w:t>
            </w:r>
          </w:p>
          <w:p w:rsidR="00A240D8" w:rsidRPr="009A6DBF" w:rsidRDefault="00A240D8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su  naujovėmis.</w:t>
            </w:r>
          </w:p>
        </w:tc>
      </w:tr>
      <w:tr w:rsidR="000536A0" w:rsidRPr="009A6DBF" w:rsidTr="00635D30">
        <w:tc>
          <w:tcPr>
            <w:tcW w:w="2410" w:type="dxa"/>
          </w:tcPr>
          <w:p w:rsidR="00E80302" w:rsidRPr="009A6DBF" w:rsidRDefault="00E8030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40D8" w:rsidRPr="009A6DBF" w:rsidRDefault="00A240D8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70" w:rsidRPr="009A6DBF" w:rsidRDefault="00275970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302" w:rsidRPr="009A6DBF" w:rsidRDefault="000E34B4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01" w:type="dxa"/>
          </w:tcPr>
          <w:p w:rsidR="000E34B4" w:rsidRPr="009A6DBF" w:rsidRDefault="00275970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1560" w:type="dxa"/>
          </w:tcPr>
          <w:p w:rsidR="00E80302" w:rsidRPr="009A6DBF" w:rsidRDefault="00DE2A07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693" w:type="dxa"/>
          </w:tcPr>
          <w:p w:rsidR="00981F43" w:rsidRPr="009A6DBF" w:rsidRDefault="00DE2A07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Sužinos naujoves,  gaus</w:t>
            </w:r>
          </w:p>
          <w:p w:rsidR="00DE2A07" w:rsidRPr="009A6DBF" w:rsidRDefault="00DE2A07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gerosios patirties.</w:t>
            </w:r>
          </w:p>
        </w:tc>
      </w:tr>
      <w:tr w:rsidR="000536A0" w:rsidRPr="009A6DBF" w:rsidTr="00635D30">
        <w:tc>
          <w:tcPr>
            <w:tcW w:w="2410" w:type="dxa"/>
          </w:tcPr>
          <w:p w:rsidR="00E80302" w:rsidRPr="009A6DBF" w:rsidRDefault="00E8030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0302" w:rsidRPr="009A6DBF" w:rsidRDefault="005D597B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3. 1.3.</w:t>
            </w:r>
            <w:r w:rsidR="006438D9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Egzodo rašytojų knygų paroda.</w:t>
            </w:r>
          </w:p>
        </w:tc>
        <w:tc>
          <w:tcPr>
            <w:tcW w:w="1559" w:type="dxa"/>
          </w:tcPr>
          <w:p w:rsidR="00E80302" w:rsidRPr="009A6DBF" w:rsidRDefault="005D597B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 pusmetį</w:t>
            </w:r>
          </w:p>
        </w:tc>
        <w:tc>
          <w:tcPr>
            <w:tcW w:w="1701" w:type="dxa"/>
          </w:tcPr>
          <w:p w:rsidR="00E80302" w:rsidRPr="009A6DBF" w:rsidRDefault="00443317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D597B" w:rsidRPr="009A6DBF">
              <w:rPr>
                <w:rFonts w:ascii="Times New Roman" w:hAnsi="Times New Roman" w:cs="Times New Roman"/>
                <w:sz w:val="24"/>
                <w:szCs w:val="24"/>
              </w:rPr>
              <w:t>ibliotekininkė</w:t>
            </w:r>
          </w:p>
          <w:p w:rsidR="00C1140C" w:rsidRPr="009A6DBF" w:rsidRDefault="00C1140C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0302" w:rsidRPr="009A6DBF" w:rsidRDefault="005D597B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693" w:type="dxa"/>
          </w:tcPr>
          <w:p w:rsidR="00C1140C" w:rsidRPr="009A6DBF" w:rsidRDefault="005D597B" w:rsidP="009A6DBF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Primins,  kad 2019 metai </w:t>
            </w:r>
            <w:r w:rsidR="00C1140C" w:rsidRPr="009A6DBF">
              <w:rPr>
                <w:rFonts w:ascii="Times New Roman" w:hAnsi="Times New Roman" w:cs="Times New Roman"/>
                <w:sz w:val="24"/>
                <w:szCs w:val="24"/>
              </w:rPr>
              <w:t>–pasaulio lietuvių metai, kad ir mokytojai turi domėtis</w:t>
            </w:r>
            <w:r w:rsid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40C" w:rsidRPr="009A6DB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438D9" w:rsidRPr="009A6DBF">
              <w:rPr>
                <w:rFonts w:ascii="Times New Roman" w:hAnsi="Times New Roman" w:cs="Times New Roman"/>
                <w:sz w:val="24"/>
                <w:szCs w:val="24"/>
              </w:rPr>
              <w:t>ietuvių kūryba</w:t>
            </w:r>
            <w:r w:rsidR="00C1140C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užsienyje</w:t>
            </w:r>
            <w:r w:rsidR="006438D9" w:rsidRPr="009A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6A0" w:rsidRPr="009A6DBF" w:rsidTr="00635D30">
        <w:tc>
          <w:tcPr>
            <w:tcW w:w="2410" w:type="dxa"/>
          </w:tcPr>
          <w:p w:rsidR="00E80302" w:rsidRPr="009A6DBF" w:rsidRDefault="005D5C70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3. 2. Aptarti aktualius </w:t>
            </w:r>
          </w:p>
          <w:p w:rsidR="005D5C70" w:rsidRPr="009A6DBF" w:rsidRDefault="005D5C70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leidinius metodinėse</w:t>
            </w:r>
          </w:p>
          <w:p w:rsidR="005D5C70" w:rsidRPr="009A6DBF" w:rsidRDefault="005D5C70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grupėse, kurti naujas </w:t>
            </w:r>
          </w:p>
          <w:p w:rsidR="005D5C70" w:rsidRPr="009A6DBF" w:rsidRDefault="005D5C70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mokymo(si) erdves.</w:t>
            </w:r>
          </w:p>
        </w:tc>
        <w:tc>
          <w:tcPr>
            <w:tcW w:w="4536" w:type="dxa"/>
          </w:tcPr>
          <w:p w:rsidR="00BA1558" w:rsidRPr="009A6DBF" w:rsidRDefault="00BA1558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3. 2. 1. </w:t>
            </w:r>
            <w:r w:rsidR="00ED0E19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Mokytojų tarybos</w:t>
            </w:r>
            <w:r w:rsidR="00635D30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  <w:r w:rsidR="00ED0E19" w:rsidRPr="009A6DBF">
              <w:rPr>
                <w:rFonts w:ascii="Times New Roman" w:hAnsi="Times New Roman" w:cs="Times New Roman"/>
                <w:sz w:val="24"/>
                <w:szCs w:val="24"/>
              </w:rPr>
              <w:t>sėdyje pristatyti</w:t>
            </w:r>
            <w:r w:rsidR="00635D30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60B" w:rsidRPr="009A6DBF">
              <w:rPr>
                <w:rFonts w:ascii="Times New Roman" w:hAnsi="Times New Roman" w:cs="Times New Roman"/>
                <w:sz w:val="24"/>
                <w:szCs w:val="24"/>
              </w:rPr>
              <w:t>leidinius</w:t>
            </w:r>
            <w:r w:rsidR="00ED0E19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,, Mokytojų etikos </w:t>
            </w:r>
            <w:r w:rsidR="00443317" w:rsidRPr="009A6DBF">
              <w:rPr>
                <w:rFonts w:ascii="Times New Roman" w:hAnsi="Times New Roman" w:cs="Times New Roman"/>
                <w:sz w:val="24"/>
                <w:szCs w:val="24"/>
              </w:rPr>
              <w:t>kodeksas“</w:t>
            </w:r>
            <w:r w:rsidR="009C260B" w:rsidRPr="009A6DBF">
              <w:rPr>
                <w:rFonts w:ascii="Times New Roman" w:hAnsi="Times New Roman" w:cs="Times New Roman"/>
                <w:sz w:val="24"/>
                <w:szCs w:val="24"/>
              </w:rPr>
              <w:t>, ,,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Lietuva. Švietimo</w:t>
            </w:r>
            <w:r w:rsid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būklės apžvalga 2018“.</w:t>
            </w:r>
          </w:p>
          <w:p w:rsidR="00BA1558" w:rsidRPr="009A6DBF" w:rsidRDefault="00BA1558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9A6DBF" w:rsidRDefault="00ED0E19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9A6DBF" w:rsidRDefault="00ED0E19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317" w:rsidRPr="009A6DBF" w:rsidRDefault="00443317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02" w:rsidRPr="009A6DBF" w:rsidRDefault="00443317" w:rsidP="004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701" w:type="dxa"/>
          </w:tcPr>
          <w:p w:rsidR="00443317" w:rsidRPr="009A6DBF" w:rsidRDefault="00443317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02" w:rsidRPr="009A6DBF" w:rsidRDefault="00443317" w:rsidP="004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1560" w:type="dxa"/>
          </w:tcPr>
          <w:p w:rsidR="00E80302" w:rsidRPr="009A6DBF" w:rsidRDefault="00E8030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1558" w:rsidRPr="009A6DBF" w:rsidRDefault="00443317" w:rsidP="009A6DBF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Supažindi</w:t>
            </w:r>
            <w:r w:rsidR="00BA1558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nti su leidiniais, svarbiais </w:t>
            </w:r>
            <w:r w:rsidR="009C260B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kiekvienam  mokytojui, ku</w:t>
            </w:r>
            <w:r w:rsidR="00BA1558" w:rsidRPr="009A6DBF">
              <w:rPr>
                <w:rFonts w:ascii="Times New Roman" w:hAnsi="Times New Roman" w:cs="Times New Roman"/>
                <w:sz w:val="24"/>
                <w:szCs w:val="24"/>
              </w:rPr>
              <w:t>riuose</w:t>
            </w:r>
            <w:r w:rsidR="00635D30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60B" w:rsidRPr="009A6DBF">
              <w:rPr>
                <w:rFonts w:ascii="Times New Roman" w:hAnsi="Times New Roman" w:cs="Times New Roman"/>
                <w:sz w:val="24"/>
                <w:szCs w:val="24"/>
              </w:rPr>
              <w:t>išdėstyti pagrindiniai jų elgesio ir veiklos prin</w:t>
            </w:r>
            <w:r w:rsidR="00BA1558" w:rsidRPr="009A6DBF">
              <w:rPr>
                <w:rFonts w:ascii="Times New Roman" w:hAnsi="Times New Roman" w:cs="Times New Roman"/>
                <w:sz w:val="24"/>
                <w:szCs w:val="24"/>
              </w:rPr>
              <w:t>cipai, švietimas Lietuvoje 2018 m.</w:t>
            </w:r>
          </w:p>
        </w:tc>
      </w:tr>
      <w:tr w:rsidR="000536A0" w:rsidRPr="009A6DBF" w:rsidTr="00635D30">
        <w:tc>
          <w:tcPr>
            <w:tcW w:w="2410" w:type="dxa"/>
          </w:tcPr>
          <w:p w:rsidR="00E80302" w:rsidRPr="009A6DBF" w:rsidRDefault="00E8030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0302" w:rsidRPr="009A6DBF" w:rsidRDefault="00210E8E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3. 2. 2.  Pasiūlyti metodinių </w:t>
            </w:r>
            <w:r w:rsidR="0089259D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grupių vadovams , kad aptartų  </w:t>
            </w:r>
          </w:p>
          <w:p w:rsidR="00210E8E" w:rsidRPr="009A6DBF" w:rsidRDefault="0089259D" w:rsidP="009A6DBF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su mokytojais P. </w:t>
            </w:r>
            <w:proofErr w:type="spellStart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Madaule</w:t>
            </w:r>
            <w:proofErr w:type="spellEnd"/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knygą ,,</w:t>
            </w:r>
            <w:r w:rsidR="00F9217C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Kai klausymas atgyja“.</w:t>
            </w:r>
          </w:p>
        </w:tc>
        <w:tc>
          <w:tcPr>
            <w:tcW w:w="1559" w:type="dxa"/>
          </w:tcPr>
          <w:p w:rsidR="00E80302" w:rsidRPr="009A6DBF" w:rsidRDefault="00210E8E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01" w:type="dxa"/>
          </w:tcPr>
          <w:p w:rsidR="00E80302" w:rsidRPr="009A6DBF" w:rsidRDefault="009A6DBF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10E8E" w:rsidRPr="009A6DBF">
              <w:rPr>
                <w:rFonts w:ascii="Times New Roman" w:hAnsi="Times New Roman" w:cs="Times New Roman"/>
                <w:sz w:val="24"/>
                <w:szCs w:val="24"/>
              </w:rPr>
              <w:t>ibliotekininkė</w:t>
            </w:r>
          </w:p>
        </w:tc>
        <w:tc>
          <w:tcPr>
            <w:tcW w:w="1560" w:type="dxa"/>
          </w:tcPr>
          <w:p w:rsidR="00E80302" w:rsidRPr="009A6DBF" w:rsidRDefault="00210E8E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693" w:type="dxa"/>
          </w:tcPr>
          <w:p w:rsidR="00E80302" w:rsidRPr="009A6DBF" w:rsidRDefault="0089259D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Gaus  gerosios patirties, </w:t>
            </w:r>
          </w:p>
          <w:p w:rsidR="0089259D" w:rsidRPr="009A6DBF" w:rsidRDefault="0089259D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prisimins ir jau žinomus</w:t>
            </w:r>
          </w:p>
          <w:p w:rsidR="0089259D" w:rsidRPr="009A6DBF" w:rsidRDefault="0089259D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veiklos principus.</w:t>
            </w:r>
          </w:p>
          <w:p w:rsidR="0089259D" w:rsidRPr="009A6DBF" w:rsidRDefault="0089259D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A0" w:rsidRPr="009A6DBF" w:rsidTr="00635D30">
        <w:tc>
          <w:tcPr>
            <w:tcW w:w="2410" w:type="dxa"/>
          </w:tcPr>
          <w:p w:rsidR="00E80302" w:rsidRPr="009A6DBF" w:rsidRDefault="00E8030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217C" w:rsidRPr="009A6DBF" w:rsidRDefault="00F9217C" w:rsidP="009A6DBF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3. 2. 3.  </w:t>
            </w:r>
            <w:r w:rsidR="004B66B9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Artimiau bendrauti s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9A6DBF" w:rsidRPr="009A6D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kimokyklinio</w:t>
            </w:r>
            <w:r w:rsidR="009A6DBF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ugdymo skyriaus grupių  pedagogais , tėvų susirinkimų metu  pradinėse klasėse aptarti</w:t>
            </w:r>
            <w:r w:rsidR="009A6DBF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leidinį ,, Kaip auga ir bręsta  Jūsų vaikas“</w:t>
            </w:r>
          </w:p>
        </w:tc>
        <w:tc>
          <w:tcPr>
            <w:tcW w:w="1559" w:type="dxa"/>
          </w:tcPr>
          <w:p w:rsidR="00E80302" w:rsidRPr="009A6DBF" w:rsidRDefault="00936D32" w:rsidP="009A6DBF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9A6DBF">
              <w:rPr>
                <w:rFonts w:ascii="Times New Roman" w:hAnsi="Times New Roman" w:cs="Times New Roman"/>
                <w:sz w:val="24"/>
                <w:szCs w:val="24"/>
              </w:rPr>
              <w:t>atskirą planą</w:t>
            </w:r>
          </w:p>
        </w:tc>
        <w:tc>
          <w:tcPr>
            <w:tcW w:w="1701" w:type="dxa"/>
          </w:tcPr>
          <w:p w:rsidR="009A6DBF" w:rsidRPr="009A6DBF" w:rsidRDefault="009A6DBF" w:rsidP="009A6DBF">
            <w:pPr>
              <w:tabs>
                <w:tab w:val="left" w:pos="567"/>
                <w:tab w:val="left" w:pos="1134"/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ibliotekininkė, </w:t>
            </w:r>
            <w:r w:rsidR="00936D32" w:rsidRPr="009A6DBF">
              <w:rPr>
                <w:rFonts w:ascii="Times New Roman" w:hAnsi="Times New Roman" w:cs="Times New Roman"/>
                <w:sz w:val="24"/>
                <w:szCs w:val="24"/>
              </w:rPr>
              <w:t>pradinių klasių mokytojai, ikimokyklinio</w:t>
            </w:r>
          </w:p>
          <w:p w:rsidR="00936D32" w:rsidRPr="009A6DBF" w:rsidRDefault="00936D32" w:rsidP="009A6DBF">
            <w:pPr>
              <w:tabs>
                <w:tab w:val="left" w:pos="567"/>
                <w:tab w:val="left" w:pos="1134"/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skyriaus  grupių </w:t>
            </w:r>
          </w:p>
          <w:p w:rsidR="00936D32" w:rsidRPr="009A6DBF" w:rsidRDefault="00936D32" w:rsidP="009A6DBF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 auklėtojos.</w:t>
            </w:r>
          </w:p>
        </w:tc>
        <w:tc>
          <w:tcPr>
            <w:tcW w:w="1560" w:type="dxa"/>
          </w:tcPr>
          <w:p w:rsidR="00E80302" w:rsidRPr="009A6DBF" w:rsidRDefault="00936D3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693" w:type="dxa"/>
          </w:tcPr>
          <w:p w:rsidR="00E80302" w:rsidRPr="009A6DBF" w:rsidRDefault="00936D3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Artimiau   pabendraus, pasidalins  patirtimi su </w:t>
            </w:r>
          </w:p>
          <w:p w:rsidR="00936D32" w:rsidRPr="009A6DBF" w:rsidRDefault="00936D32" w:rsidP="0035745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tėvais apie vaikų lytinį auklėjimą,  gaus naujų žinių.</w:t>
            </w:r>
          </w:p>
        </w:tc>
      </w:tr>
    </w:tbl>
    <w:p w:rsidR="00E80302" w:rsidRPr="009A6DBF" w:rsidRDefault="00E80302" w:rsidP="00F176EA">
      <w:pPr>
        <w:tabs>
          <w:tab w:val="left" w:pos="567"/>
          <w:tab w:val="left" w:pos="1134"/>
          <w:tab w:val="left" w:pos="1843"/>
        </w:tabs>
        <w:ind w:left="1134" w:right="819" w:firstLine="142"/>
        <w:rPr>
          <w:rFonts w:ascii="Times New Roman" w:hAnsi="Times New Roman" w:cs="Times New Roman"/>
          <w:sz w:val="24"/>
          <w:szCs w:val="24"/>
        </w:rPr>
      </w:pPr>
    </w:p>
    <w:p w:rsidR="00426D80" w:rsidRPr="009A6DBF" w:rsidRDefault="00DE2A07" w:rsidP="00490701">
      <w:pPr>
        <w:tabs>
          <w:tab w:val="left" w:pos="567"/>
          <w:tab w:val="left" w:pos="1134"/>
          <w:tab w:val="left" w:pos="1843"/>
          <w:tab w:val="left" w:pos="6060"/>
          <w:tab w:val="left" w:pos="14459"/>
        </w:tabs>
        <w:ind w:left="1134" w:right="819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9A6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B66B9" w:rsidRPr="009A6DB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35D30" w:rsidRPr="009A6DBF">
        <w:rPr>
          <w:rFonts w:ascii="Times New Roman" w:hAnsi="Times New Roman" w:cs="Times New Roman"/>
          <w:sz w:val="24"/>
          <w:szCs w:val="24"/>
        </w:rPr>
        <w:t xml:space="preserve">  </w:t>
      </w:r>
      <w:r w:rsidR="004B66B9" w:rsidRPr="009A6D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490701">
        <w:rPr>
          <w:rFonts w:ascii="Times New Roman" w:hAnsi="Times New Roman" w:cs="Times New Roman"/>
          <w:sz w:val="24"/>
          <w:szCs w:val="24"/>
        </w:rPr>
        <w:t>Parengė b</w:t>
      </w:r>
      <w:r w:rsidRPr="009A6DBF">
        <w:rPr>
          <w:rFonts w:ascii="Times New Roman" w:hAnsi="Times New Roman" w:cs="Times New Roman"/>
          <w:sz w:val="24"/>
          <w:szCs w:val="24"/>
        </w:rPr>
        <w:t>ibliotek</w:t>
      </w:r>
      <w:r w:rsidR="00490701">
        <w:rPr>
          <w:rFonts w:ascii="Times New Roman" w:hAnsi="Times New Roman" w:cs="Times New Roman"/>
          <w:sz w:val="24"/>
          <w:szCs w:val="24"/>
        </w:rPr>
        <w:t xml:space="preserve">os vedėja                      </w:t>
      </w:r>
      <w:r w:rsidRPr="009A6DBF">
        <w:rPr>
          <w:rFonts w:ascii="Times New Roman" w:hAnsi="Times New Roman" w:cs="Times New Roman"/>
          <w:sz w:val="24"/>
          <w:szCs w:val="24"/>
        </w:rPr>
        <w:t xml:space="preserve"> </w:t>
      </w:r>
      <w:r w:rsidR="00635D30" w:rsidRPr="009A6DBF">
        <w:rPr>
          <w:rFonts w:ascii="Times New Roman" w:hAnsi="Times New Roman" w:cs="Times New Roman"/>
          <w:sz w:val="24"/>
          <w:szCs w:val="24"/>
        </w:rPr>
        <w:t xml:space="preserve">Zita </w:t>
      </w:r>
      <w:proofErr w:type="spellStart"/>
      <w:r w:rsidR="00635D30" w:rsidRPr="009A6DBF">
        <w:rPr>
          <w:rFonts w:ascii="Times New Roman" w:hAnsi="Times New Roman" w:cs="Times New Roman"/>
          <w:sz w:val="24"/>
          <w:szCs w:val="24"/>
        </w:rPr>
        <w:t>Lazdauskaitė</w:t>
      </w:r>
      <w:proofErr w:type="spellEnd"/>
      <w:r w:rsidRPr="009A6DB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sectPr w:rsidR="00426D80" w:rsidRPr="009A6DBF" w:rsidSect="009A6DBF">
      <w:pgSz w:w="16838" w:h="11906" w:orient="landscape"/>
      <w:pgMar w:top="709" w:right="1103" w:bottom="567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A6" w:rsidRDefault="00BB3CA6" w:rsidP="00A54674">
      <w:pPr>
        <w:spacing w:after="0" w:line="240" w:lineRule="auto"/>
      </w:pPr>
      <w:r>
        <w:separator/>
      </w:r>
    </w:p>
  </w:endnote>
  <w:endnote w:type="continuationSeparator" w:id="0">
    <w:p w:rsidR="00BB3CA6" w:rsidRDefault="00BB3CA6" w:rsidP="00A5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A6" w:rsidRDefault="00BB3CA6" w:rsidP="00A54674">
      <w:pPr>
        <w:spacing w:after="0" w:line="240" w:lineRule="auto"/>
      </w:pPr>
      <w:r>
        <w:separator/>
      </w:r>
    </w:p>
  </w:footnote>
  <w:footnote w:type="continuationSeparator" w:id="0">
    <w:p w:rsidR="00BB3CA6" w:rsidRDefault="00BB3CA6" w:rsidP="00A5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8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F1"/>
    <w:rsid w:val="000012F1"/>
    <w:rsid w:val="000050D1"/>
    <w:rsid w:val="000062E9"/>
    <w:rsid w:val="00012EF1"/>
    <w:rsid w:val="00026732"/>
    <w:rsid w:val="00027382"/>
    <w:rsid w:val="00043614"/>
    <w:rsid w:val="000536A0"/>
    <w:rsid w:val="00073AA2"/>
    <w:rsid w:val="00083746"/>
    <w:rsid w:val="000956D3"/>
    <w:rsid w:val="000A76AF"/>
    <w:rsid w:val="000C4131"/>
    <w:rsid w:val="000E34B4"/>
    <w:rsid w:val="00101389"/>
    <w:rsid w:val="00107AC4"/>
    <w:rsid w:val="00131DB5"/>
    <w:rsid w:val="00135684"/>
    <w:rsid w:val="00173C06"/>
    <w:rsid w:val="001A2F72"/>
    <w:rsid w:val="001C5ED8"/>
    <w:rsid w:val="001C751F"/>
    <w:rsid w:val="001D746E"/>
    <w:rsid w:val="00210E8E"/>
    <w:rsid w:val="0021557C"/>
    <w:rsid w:val="002163D7"/>
    <w:rsid w:val="00257C2E"/>
    <w:rsid w:val="0027133F"/>
    <w:rsid w:val="00275970"/>
    <w:rsid w:val="00294602"/>
    <w:rsid w:val="002A26C5"/>
    <w:rsid w:val="002A58CB"/>
    <w:rsid w:val="002C0203"/>
    <w:rsid w:val="002D567D"/>
    <w:rsid w:val="002E0ED8"/>
    <w:rsid w:val="002E1C0C"/>
    <w:rsid w:val="002E6A70"/>
    <w:rsid w:val="002F2C50"/>
    <w:rsid w:val="00320296"/>
    <w:rsid w:val="00325A59"/>
    <w:rsid w:val="0035745B"/>
    <w:rsid w:val="003B6618"/>
    <w:rsid w:val="003C5F95"/>
    <w:rsid w:val="004066A5"/>
    <w:rsid w:val="00422E3B"/>
    <w:rsid w:val="00426D80"/>
    <w:rsid w:val="00443317"/>
    <w:rsid w:val="0044745E"/>
    <w:rsid w:val="0045076E"/>
    <w:rsid w:val="00472289"/>
    <w:rsid w:val="00474112"/>
    <w:rsid w:val="00490701"/>
    <w:rsid w:val="004A3719"/>
    <w:rsid w:val="004A7092"/>
    <w:rsid w:val="004B66B9"/>
    <w:rsid w:val="004C0750"/>
    <w:rsid w:val="004C1D33"/>
    <w:rsid w:val="004D4EF0"/>
    <w:rsid w:val="004F478E"/>
    <w:rsid w:val="004F6C28"/>
    <w:rsid w:val="005116CB"/>
    <w:rsid w:val="00512401"/>
    <w:rsid w:val="00526E5C"/>
    <w:rsid w:val="00532E36"/>
    <w:rsid w:val="00544947"/>
    <w:rsid w:val="00551ED0"/>
    <w:rsid w:val="0056002F"/>
    <w:rsid w:val="00561C02"/>
    <w:rsid w:val="005748CD"/>
    <w:rsid w:val="005A0A67"/>
    <w:rsid w:val="005B0DA8"/>
    <w:rsid w:val="005B2F35"/>
    <w:rsid w:val="005D155A"/>
    <w:rsid w:val="005D597B"/>
    <w:rsid w:val="005D5C70"/>
    <w:rsid w:val="00635D30"/>
    <w:rsid w:val="00636F91"/>
    <w:rsid w:val="006438D9"/>
    <w:rsid w:val="00645CC7"/>
    <w:rsid w:val="00647D13"/>
    <w:rsid w:val="00665351"/>
    <w:rsid w:val="0067452C"/>
    <w:rsid w:val="006933D7"/>
    <w:rsid w:val="006B4339"/>
    <w:rsid w:val="006B4EF7"/>
    <w:rsid w:val="006E0E42"/>
    <w:rsid w:val="006E5F2D"/>
    <w:rsid w:val="006F779C"/>
    <w:rsid w:val="00703ADE"/>
    <w:rsid w:val="00732698"/>
    <w:rsid w:val="0073491C"/>
    <w:rsid w:val="0073634B"/>
    <w:rsid w:val="007715B7"/>
    <w:rsid w:val="00773639"/>
    <w:rsid w:val="00787008"/>
    <w:rsid w:val="0078776F"/>
    <w:rsid w:val="0079181E"/>
    <w:rsid w:val="007A0E4C"/>
    <w:rsid w:val="007B083D"/>
    <w:rsid w:val="007C6354"/>
    <w:rsid w:val="007E0121"/>
    <w:rsid w:val="007E4D65"/>
    <w:rsid w:val="007F58DE"/>
    <w:rsid w:val="0080499B"/>
    <w:rsid w:val="00813BB1"/>
    <w:rsid w:val="00834366"/>
    <w:rsid w:val="0083544F"/>
    <w:rsid w:val="008461B8"/>
    <w:rsid w:val="00856C52"/>
    <w:rsid w:val="00862E2C"/>
    <w:rsid w:val="00891104"/>
    <w:rsid w:val="0089259D"/>
    <w:rsid w:val="008A542C"/>
    <w:rsid w:val="008A646D"/>
    <w:rsid w:val="008F3AE7"/>
    <w:rsid w:val="008F3C92"/>
    <w:rsid w:val="009269AF"/>
    <w:rsid w:val="00936D32"/>
    <w:rsid w:val="00946F87"/>
    <w:rsid w:val="00953954"/>
    <w:rsid w:val="00981F43"/>
    <w:rsid w:val="00994345"/>
    <w:rsid w:val="009A6DBF"/>
    <w:rsid w:val="009B0D2F"/>
    <w:rsid w:val="009B36D5"/>
    <w:rsid w:val="009C260B"/>
    <w:rsid w:val="009D382E"/>
    <w:rsid w:val="009D5965"/>
    <w:rsid w:val="00A20109"/>
    <w:rsid w:val="00A21405"/>
    <w:rsid w:val="00A240D8"/>
    <w:rsid w:val="00A54674"/>
    <w:rsid w:val="00A70C94"/>
    <w:rsid w:val="00A824EE"/>
    <w:rsid w:val="00A86A34"/>
    <w:rsid w:val="00A90FBB"/>
    <w:rsid w:val="00AA6C5F"/>
    <w:rsid w:val="00AD086F"/>
    <w:rsid w:val="00AD7C0A"/>
    <w:rsid w:val="00AE3FB6"/>
    <w:rsid w:val="00AF3897"/>
    <w:rsid w:val="00B03B3B"/>
    <w:rsid w:val="00B16579"/>
    <w:rsid w:val="00BA1558"/>
    <w:rsid w:val="00BB3CA6"/>
    <w:rsid w:val="00BE0C8D"/>
    <w:rsid w:val="00C0543E"/>
    <w:rsid w:val="00C1140C"/>
    <w:rsid w:val="00C14AB5"/>
    <w:rsid w:val="00C2246B"/>
    <w:rsid w:val="00C628E0"/>
    <w:rsid w:val="00C90B54"/>
    <w:rsid w:val="00CA6E0B"/>
    <w:rsid w:val="00CE2704"/>
    <w:rsid w:val="00D17D41"/>
    <w:rsid w:val="00D20F37"/>
    <w:rsid w:val="00D452E9"/>
    <w:rsid w:val="00D5097A"/>
    <w:rsid w:val="00D81721"/>
    <w:rsid w:val="00D94440"/>
    <w:rsid w:val="00DB193D"/>
    <w:rsid w:val="00DD1015"/>
    <w:rsid w:val="00DE2A07"/>
    <w:rsid w:val="00DE75FB"/>
    <w:rsid w:val="00DE7CCB"/>
    <w:rsid w:val="00E204E3"/>
    <w:rsid w:val="00E45CEB"/>
    <w:rsid w:val="00E4781A"/>
    <w:rsid w:val="00E752B0"/>
    <w:rsid w:val="00E80302"/>
    <w:rsid w:val="00E81B65"/>
    <w:rsid w:val="00ED0E19"/>
    <w:rsid w:val="00ED1B83"/>
    <w:rsid w:val="00EE2587"/>
    <w:rsid w:val="00EF2BFA"/>
    <w:rsid w:val="00F03895"/>
    <w:rsid w:val="00F14424"/>
    <w:rsid w:val="00F176EA"/>
    <w:rsid w:val="00F2517F"/>
    <w:rsid w:val="00F32056"/>
    <w:rsid w:val="00F52A05"/>
    <w:rsid w:val="00F80725"/>
    <w:rsid w:val="00F830EC"/>
    <w:rsid w:val="00F86DDC"/>
    <w:rsid w:val="00F9217C"/>
    <w:rsid w:val="00FB2198"/>
    <w:rsid w:val="00FB21A2"/>
    <w:rsid w:val="00FB5ACA"/>
    <w:rsid w:val="00FD05A7"/>
    <w:rsid w:val="00FD4DB4"/>
    <w:rsid w:val="00FE6E1F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51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54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4674"/>
  </w:style>
  <w:style w:type="paragraph" w:styleId="Porat">
    <w:name w:val="footer"/>
    <w:basedOn w:val="prastasis"/>
    <w:link w:val="PoratDiagrama"/>
    <w:uiPriority w:val="99"/>
    <w:unhideWhenUsed/>
    <w:rsid w:val="00A54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467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1C0C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00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51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54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4674"/>
  </w:style>
  <w:style w:type="paragraph" w:styleId="Porat">
    <w:name w:val="footer"/>
    <w:basedOn w:val="prastasis"/>
    <w:link w:val="PoratDiagrama"/>
    <w:uiPriority w:val="99"/>
    <w:unhideWhenUsed/>
    <w:rsid w:val="00A54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467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1C0C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00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BE2A-6433-4250-9EF9-68C10623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7226</Words>
  <Characters>4120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mokytoja</cp:lastModifiedBy>
  <cp:revision>6</cp:revision>
  <cp:lastPrinted>2019-01-09T12:02:00Z</cp:lastPrinted>
  <dcterms:created xsi:type="dcterms:W3CDTF">2019-01-14T10:51:00Z</dcterms:created>
  <dcterms:modified xsi:type="dcterms:W3CDTF">2019-02-18T09:58:00Z</dcterms:modified>
</cp:coreProperties>
</file>